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3E0102" w:rsidTr="003E0102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3E0102" w:rsidRDefault="003E0102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Bosna i Hercegovina</w:t>
            </w:r>
          </w:p>
          <w:p w:rsidR="003E0102" w:rsidRDefault="003E0102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Federacija Bosne i Hercegovine</w:t>
            </w:r>
          </w:p>
          <w:p w:rsidR="003E0102" w:rsidRDefault="003E0102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Hercegovačko neretvanska županija</w:t>
            </w:r>
          </w:p>
          <w:p w:rsidR="003E0102" w:rsidRDefault="003E0102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  <w:t>Javno komunalno poduzeće "VODOGRAD" d.o.o. Prozor-Rama</w:t>
            </w:r>
          </w:p>
        </w:tc>
      </w:tr>
    </w:tbl>
    <w:p w:rsidR="003E0102" w:rsidRDefault="003E0102" w:rsidP="003E0102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Prozor–Rama, ul. Ć. Truhelke bb, tel/fax: 036 771 053, 771 378, e-mail: </w:t>
      </w:r>
      <w:r>
        <w:fldChar w:fldCharType="begin"/>
      </w:r>
      <w:r>
        <w:instrText xml:space="preserve"> HYPERLINK "mailto:vodograd@tel.net.ba" </w:instrText>
      </w:r>
      <w:r>
        <w:fldChar w:fldCharType="separate"/>
      </w:r>
      <w:r>
        <w:rPr>
          <w:rStyle w:val="Hyperlink"/>
          <w:rFonts w:ascii="Times New Roman" w:hAnsi="Times New Roman"/>
          <w:sz w:val="20"/>
          <w:szCs w:val="20"/>
          <w:lang w:val="hr-HR"/>
        </w:rPr>
        <w:t>vodograd@tel.net.ba</w:t>
      </w:r>
      <w:r>
        <w:fldChar w:fldCharType="end"/>
      </w:r>
    </w:p>
    <w:p w:rsidR="003E0102" w:rsidRDefault="003E0102" w:rsidP="003E0102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Žiro računi : </w:t>
      </w:r>
      <w:r>
        <w:rPr>
          <w:rFonts w:ascii="Times New Roman" w:hAnsi="Times New Roman"/>
          <w:b/>
          <w:sz w:val="20"/>
          <w:szCs w:val="20"/>
          <w:lang w:val="hr-HR"/>
        </w:rPr>
        <w:t>Uni Credit Bank</w:t>
      </w:r>
      <w:r>
        <w:rPr>
          <w:rFonts w:ascii="Times New Roman" w:hAnsi="Times New Roman"/>
          <w:sz w:val="20"/>
          <w:szCs w:val="20"/>
          <w:lang w:val="hr-HR"/>
        </w:rPr>
        <w:t xml:space="preserve"> -  3382102200208093 i </w:t>
      </w:r>
      <w:r>
        <w:rPr>
          <w:rFonts w:ascii="Times New Roman" w:hAnsi="Times New Roman"/>
          <w:b/>
          <w:sz w:val="20"/>
          <w:szCs w:val="20"/>
          <w:lang w:val="hr-HR"/>
        </w:rPr>
        <w:t>Addiko Bank</w:t>
      </w:r>
      <w:r>
        <w:rPr>
          <w:rFonts w:ascii="Times New Roman" w:hAnsi="Times New Roman"/>
          <w:sz w:val="20"/>
          <w:szCs w:val="20"/>
          <w:lang w:val="hr-HR"/>
        </w:rPr>
        <w:t xml:space="preserve"> - 3060350000032011</w:t>
      </w:r>
    </w:p>
    <w:p w:rsidR="003E0102" w:rsidRDefault="003E0102" w:rsidP="003E0102">
      <w:pPr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ID broj : 4227274600003 , PDV-e broj : 227274600003</w:t>
      </w:r>
    </w:p>
    <w:p w:rsidR="003E0102" w:rsidRPr="00800267" w:rsidRDefault="00626435" w:rsidP="003E010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Broj: 01/1-JN-85</w:t>
      </w:r>
      <w:bookmarkStart w:id="0" w:name="_GoBack"/>
      <w:bookmarkEnd w:id="0"/>
      <w:r w:rsidR="003E0102" w:rsidRPr="00800267">
        <w:rPr>
          <w:rFonts w:ascii="Times New Roman" w:hAnsi="Times New Roman"/>
          <w:sz w:val="24"/>
          <w:szCs w:val="24"/>
          <w:lang w:val="hr-HR" w:eastAsia="hr-BA"/>
        </w:rPr>
        <w:t>/26</w:t>
      </w:r>
    </w:p>
    <w:p w:rsidR="003E0102" w:rsidRPr="00800267" w:rsidRDefault="003E0102" w:rsidP="003E010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 w:rsidRPr="00800267">
        <w:rPr>
          <w:rFonts w:ascii="Times New Roman" w:hAnsi="Times New Roman"/>
          <w:sz w:val="24"/>
          <w:szCs w:val="24"/>
          <w:lang w:val="hr-HR" w:eastAsia="hr-BA"/>
        </w:rPr>
        <w:t>Prozor-Rama; 17.04.2026.godine</w:t>
      </w:r>
    </w:p>
    <w:p w:rsidR="003E0102" w:rsidRPr="00800267" w:rsidRDefault="003E0102" w:rsidP="003E0102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hr-HR"/>
        </w:rPr>
      </w:pPr>
    </w:p>
    <w:p w:rsidR="003E0102" w:rsidRPr="00070D6B" w:rsidRDefault="003E0102" w:rsidP="00070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/>
          <w:b/>
          <w:sz w:val="24"/>
          <w:szCs w:val="24"/>
          <w:lang w:val="en-US"/>
        </w:rPr>
      </w:pPr>
      <w:r w:rsidRPr="00800267">
        <w:rPr>
          <w:rFonts w:ascii="Times New Roman" w:eastAsia="Times New Roman" w:hAnsi="Times New Roman"/>
          <w:sz w:val="24"/>
          <w:szCs w:val="24"/>
          <w:lang w:val="hr-HR"/>
        </w:rPr>
        <w:t xml:space="preserve">        Na temelju članka 70. Zakona o javnim nab</w:t>
      </w:r>
      <w:r w:rsidR="00070D6B">
        <w:rPr>
          <w:rFonts w:ascii="Times New Roman" w:eastAsia="Times New Roman" w:hAnsi="Times New Roman"/>
          <w:sz w:val="24"/>
          <w:szCs w:val="24"/>
          <w:lang w:val="hr-HR"/>
        </w:rPr>
        <w:t>avama Bosne i Hercegovine (“Službeni glasnik BiH” broj: 39/14,</w:t>
      </w:r>
      <w:r w:rsidRPr="00800267">
        <w:rPr>
          <w:rFonts w:ascii="Times New Roman" w:eastAsia="Times New Roman" w:hAnsi="Times New Roman"/>
          <w:sz w:val="24"/>
          <w:szCs w:val="24"/>
          <w:lang w:val="hr-HR"/>
        </w:rPr>
        <w:t>59/22</w:t>
      </w:r>
      <w:r w:rsidR="00070D6B">
        <w:rPr>
          <w:rFonts w:ascii="Times New Roman" w:eastAsia="Times New Roman" w:hAnsi="Times New Roman"/>
          <w:sz w:val="24"/>
          <w:szCs w:val="24"/>
          <w:lang w:val="hr-HR"/>
        </w:rPr>
        <w:t>,</w:t>
      </w:r>
      <w:r w:rsidR="00800267" w:rsidRPr="00800267">
        <w:rPr>
          <w:rFonts w:ascii="Times New Roman" w:eastAsia="Times New Roman" w:hAnsi="Times New Roman"/>
          <w:sz w:val="24"/>
          <w:szCs w:val="24"/>
          <w:lang w:val="hr-HR"/>
        </w:rPr>
        <w:t>50/24</w:t>
      </w:r>
      <w:r w:rsidRPr="00800267">
        <w:rPr>
          <w:rFonts w:ascii="Times New Roman" w:eastAsia="Times New Roman" w:hAnsi="Times New Roman"/>
          <w:sz w:val="24"/>
          <w:szCs w:val="24"/>
          <w:lang w:val="hr-HR"/>
        </w:rPr>
        <w:t>) u konkurentskom zahtjevu za dostavu ponuda za nabavu roba za</w:t>
      </w:r>
      <w:r w:rsidRPr="00800267">
        <w:rPr>
          <w:rFonts w:ascii="Times New Roman" w:eastAsia="Arial" w:hAnsi="Times New Roman"/>
          <w:b/>
          <w:sz w:val="24"/>
          <w:szCs w:val="24"/>
          <w:lang w:val="en-US"/>
        </w:rPr>
        <w:t xml:space="preserve"> “</w:t>
      </w:r>
      <w:proofErr w:type="spellStart"/>
      <w:r w:rsidRPr="00800267">
        <w:rPr>
          <w:rFonts w:ascii="Times New Roman" w:eastAsia="Arial" w:hAnsi="Times New Roman"/>
          <w:b/>
          <w:sz w:val="24"/>
          <w:szCs w:val="24"/>
          <w:lang w:val="en-US"/>
        </w:rPr>
        <w:t>Nabava</w:t>
      </w:r>
      <w:proofErr w:type="spellEnd"/>
      <w:r w:rsidRPr="00800267">
        <w:rPr>
          <w:rFonts w:ascii="Times New Roman" w:eastAsia="Arial" w:hAnsi="Times New Roman"/>
          <w:b/>
          <w:sz w:val="24"/>
          <w:szCs w:val="24"/>
          <w:lang w:val="en-US"/>
        </w:rPr>
        <w:t xml:space="preserve"> </w:t>
      </w:r>
      <w:proofErr w:type="spellStart"/>
      <w:r w:rsidRPr="00800267">
        <w:rPr>
          <w:rFonts w:ascii="Times New Roman" w:eastAsia="Arial" w:hAnsi="Times New Roman"/>
          <w:b/>
          <w:sz w:val="24"/>
          <w:szCs w:val="24"/>
          <w:lang w:val="en-US"/>
        </w:rPr>
        <w:t>ekoloških</w:t>
      </w:r>
      <w:proofErr w:type="spellEnd"/>
      <w:r w:rsidRPr="00800267">
        <w:rPr>
          <w:rFonts w:ascii="Times New Roman" w:eastAsia="Arial" w:hAnsi="Times New Roman"/>
          <w:b/>
          <w:sz w:val="24"/>
          <w:szCs w:val="24"/>
          <w:lang w:val="en-US"/>
        </w:rPr>
        <w:t xml:space="preserve"> </w:t>
      </w:r>
      <w:proofErr w:type="spellStart"/>
      <w:r w:rsidRPr="00800267">
        <w:rPr>
          <w:rFonts w:ascii="Times New Roman" w:eastAsia="Arial" w:hAnsi="Times New Roman"/>
          <w:b/>
          <w:sz w:val="24"/>
          <w:szCs w:val="24"/>
          <w:lang w:val="en-US"/>
        </w:rPr>
        <w:t>kontejnera</w:t>
      </w:r>
      <w:proofErr w:type="spellEnd"/>
      <w:r w:rsidRPr="00800267">
        <w:rPr>
          <w:rFonts w:ascii="Times New Roman" w:eastAsia="Arial" w:hAnsi="Times New Roman"/>
          <w:b/>
          <w:sz w:val="24"/>
          <w:szCs w:val="24"/>
          <w:lang w:val="en-US"/>
        </w:rPr>
        <w:t xml:space="preserve"> </w:t>
      </w:r>
      <w:proofErr w:type="spellStart"/>
      <w:r w:rsidRPr="00800267">
        <w:rPr>
          <w:rFonts w:ascii="Times New Roman" w:eastAsia="Arial" w:hAnsi="Times New Roman"/>
          <w:b/>
          <w:sz w:val="24"/>
          <w:szCs w:val="24"/>
          <w:lang w:val="en-US"/>
        </w:rPr>
        <w:t>za</w:t>
      </w:r>
      <w:proofErr w:type="spellEnd"/>
      <w:r w:rsidRPr="00800267">
        <w:rPr>
          <w:rFonts w:ascii="Times New Roman" w:eastAsia="Arial" w:hAnsi="Times New Roman"/>
          <w:b/>
          <w:sz w:val="24"/>
          <w:szCs w:val="24"/>
          <w:lang w:val="en-US"/>
        </w:rPr>
        <w:t xml:space="preserve"> </w:t>
      </w:r>
      <w:proofErr w:type="spellStart"/>
      <w:r w:rsidRPr="00800267">
        <w:rPr>
          <w:rFonts w:ascii="Times New Roman" w:eastAsia="Arial" w:hAnsi="Times New Roman"/>
          <w:b/>
          <w:sz w:val="24"/>
          <w:szCs w:val="24"/>
          <w:lang w:val="en-US"/>
        </w:rPr>
        <w:t>upravljanje</w:t>
      </w:r>
      <w:proofErr w:type="spellEnd"/>
      <w:r w:rsidRPr="00800267">
        <w:rPr>
          <w:rFonts w:ascii="Times New Roman" w:eastAsia="Arial" w:hAnsi="Times New Roman"/>
          <w:b/>
          <w:sz w:val="24"/>
          <w:szCs w:val="24"/>
          <w:lang w:val="en-US"/>
        </w:rPr>
        <w:t xml:space="preserve"> </w:t>
      </w:r>
      <w:proofErr w:type="spellStart"/>
      <w:r w:rsidRPr="00800267">
        <w:rPr>
          <w:rFonts w:ascii="Times New Roman" w:eastAsia="Arial" w:hAnsi="Times New Roman"/>
          <w:b/>
          <w:sz w:val="24"/>
          <w:szCs w:val="24"/>
          <w:lang w:val="en-US"/>
        </w:rPr>
        <w:t>otpadom</w:t>
      </w:r>
      <w:proofErr w:type="spellEnd"/>
      <w:r w:rsidRPr="00800267">
        <w:rPr>
          <w:rFonts w:ascii="Times New Roman" w:eastAsia="Arial" w:hAnsi="Times New Roman"/>
          <w:b/>
          <w:sz w:val="24"/>
          <w:szCs w:val="24"/>
          <w:lang w:val="en-US"/>
        </w:rPr>
        <w:t xml:space="preserve">” </w:t>
      </w:r>
      <w:r w:rsidRPr="00800267">
        <w:rPr>
          <w:rFonts w:ascii="Times New Roman" w:eastAsia="Times New Roman" w:hAnsi="Times New Roman"/>
          <w:bCs/>
          <w:sz w:val="24"/>
          <w:szCs w:val="24"/>
          <w:lang w:val="hr-HR"/>
        </w:rPr>
        <w:t>(</w:t>
      </w:r>
      <w:r w:rsidRPr="00800267">
        <w:rPr>
          <w:rFonts w:ascii="Times New Roman" w:eastAsia="Times New Roman" w:hAnsi="Times New Roman"/>
          <w:sz w:val="24"/>
          <w:szCs w:val="24"/>
          <w:lang w:val="hr-HR"/>
        </w:rPr>
        <w:t>Obavijest o nabavi br. 5731-7-1-2-3-4/26 objavljena na Portalu javnih nabava, dana 30.01.2026.godine), a nakon završene evaluacije blagovremeno pristiglih ponuda od strane Povjerenstva za provođenje predmetn</w:t>
      </w:r>
      <w:r w:rsidR="00800267">
        <w:rPr>
          <w:rFonts w:ascii="Times New Roman" w:eastAsia="Times New Roman" w:hAnsi="Times New Roman"/>
          <w:sz w:val="24"/>
          <w:szCs w:val="24"/>
          <w:lang w:val="hr-HR"/>
        </w:rPr>
        <w:t>e javne nabave, Uprava društva-</w:t>
      </w:r>
      <w:r w:rsidRPr="00800267">
        <w:rPr>
          <w:rFonts w:ascii="Times New Roman" w:eastAsia="Times New Roman" w:hAnsi="Times New Roman"/>
          <w:sz w:val="24"/>
          <w:szCs w:val="24"/>
          <w:lang w:val="hr-HR"/>
        </w:rPr>
        <w:t xml:space="preserve">direktor </w:t>
      </w:r>
      <w:r w:rsidRPr="00800267">
        <w:rPr>
          <w:rFonts w:ascii="Times New Roman" w:eastAsia="Times New Roman" w:hAnsi="Times New Roman"/>
          <w:i/>
          <w:sz w:val="24"/>
          <w:szCs w:val="24"/>
          <w:lang w:val="hr-HR"/>
        </w:rPr>
        <w:t>donosi:</w:t>
      </w:r>
      <w:r w:rsidRPr="00800267">
        <w:rPr>
          <w:rFonts w:ascii="Times New Roman" w:eastAsia="Times New Roman" w:hAnsi="Times New Roman"/>
          <w:i/>
          <w:sz w:val="24"/>
          <w:szCs w:val="24"/>
          <w:lang w:val="hr-HR"/>
        </w:rPr>
        <w:tab/>
      </w:r>
    </w:p>
    <w:p w:rsidR="003E0102" w:rsidRDefault="003E0102" w:rsidP="003E0102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hr-HR"/>
        </w:rPr>
      </w:pPr>
      <w:r>
        <w:rPr>
          <w:rFonts w:ascii="Times New Roman" w:eastAsia="Times New Roman" w:hAnsi="Times New Roman"/>
          <w:b/>
          <w:sz w:val="28"/>
          <w:szCs w:val="28"/>
          <w:lang w:val="hr-HR"/>
        </w:rPr>
        <w:t>ODLUKU</w:t>
      </w:r>
    </w:p>
    <w:p w:rsidR="003E0102" w:rsidRDefault="003E0102" w:rsidP="003E0102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 izboru najpovoljnijeg ponuditelja</w:t>
      </w:r>
    </w:p>
    <w:p w:rsidR="00800267" w:rsidRDefault="00800267" w:rsidP="003E0102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3E0102" w:rsidRDefault="003E0102" w:rsidP="003E0102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</w:t>
      </w:r>
    </w:p>
    <w:p w:rsidR="003E0102" w:rsidRDefault="00626FCB" w:rsidP="00626FCB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Za najpovoljnijeg ponuditelja u</w:t>
      </w:r>
      <w:r w:rsidR="003E0102">
        <w:rPr>
          <w:rFonts w:ascii="Times New Roman" w:eastAsia="Times New Roman" w:hAnsi="Times New Roman"/>
          <w:sz w:val="24"/>
          <w:szCs w:val="24"/>
          <w:lang w:val="hr-HR"/>
        </w:rPr>
        <w:t xml:space="preserve"> konkurentskom zahtjevu za dostavu ponuda za nabavu roba za </w:t>
      </w:r>
      <w:r w:rsidR="003E0102">
        <w:rPr>
          <w:rFonts w:ascii="Times New Roman" w:eastAsia="Times New Roman" w:hAnsi="Times New Roman"/>
          <w:b/>
          <w:sz w:val="24"/>
          <w:szCs w:val="24"/>
          <w:lang w:val="hr-HR"/>
        </w:rPr>
        <w:t>„</w:t>
      </w:r>
      <w:proofErr w:type="spellStart"/>
      <w:r w:rsidR="003E0102">
        <w:rPr>
          <w:rFonts w:ascii="Times New Roman" w:eastAsia="Arial" w:hAnsi="Times New Roman"/>
          <w:b/>
          <w:sz w:val="24"/>
          <w:szCs w:val="24"/>
          <w:lang w:val="en-US"/>
        </w:rPr>
        <w:t>Nabava</w:t>
      </w:r>
      <w:proofErr w:type="spellEnd"/>
      <w:r w:rsidR="003E0102">
        <w:rPr>
          <w:rFonts w:ascii="Times New Roman" w:eastAsia="Arial" w:hAnsi="Times New Roman"/>
          <w:b/>
          <w:sz w:val="24"/>
          <w:szCs w:val="24"/>
          <w:lang w:val="en-US"/>
        </w:rPr>
        <w:t xml:space="preserve"> </w:t>
      </w:r>
      <w:proofErr w:type="spellStart"/>
      <w:r w:rsidR="003E0102">
        <w:rPr>
          <w:rFonts w:ascii="Times New Roman" w:eastAsia="Arial" w:hAnsi="Times New Roman"/>
          <w:b/>
          <w:sz w:val="24"/>
          <w:szCs w:val="24"/>
          <w:lang w:val="en-US"/>
        </w:rPr>
        <w:t>ekoloških</w:t>
      </w:r>
      <w:proofErr w:type="spellEnd"/>
      <w:r w:rsidR="003E0102">
        <w:rPr>
          <w:rFonts w:ascii="Times New Roman" w:eastAsia="Arial" w:hAnsi="Times New Roman"/>
          <w:b/>
          <w:sz w:val="24"/>
          <w:szCs w:val="24"/>
          <w:lang w:val="en-US"/>
        </w:rPr>
        <w:t xml:space="preserve"> </w:t>
      </w:r>
      <w:proofErr w:type="spellStart"/>
      <w:r w:rsidR="003E0102">
        <w:rPr>
          <w:rFonts w:ascii="Times New Roman" w:eastAsia="Arial" w:hAnsi="Times New Roman"/>
          <w:b/>
          <w:sz w:val="24"/>
          <w:szCs w:val="24"/>
          <w:lang w:val="en-US"/>
        </w:rPr>
        <w:t>kontejnera</w:t>
      </w:r>
      <w:proofErr w:type="spellEnd"/>
      <w:r w:rsidR="003E0102">
        <w:rPr>
          <w:rFonts w:ascii="Times New Roman" w:eastAsia="Arial" w:hAnsi="Times New Roman"/>
          <w:b/>
          <w:sz w:val="24"/>
          <w:szCs w:val="24"/>
          <w:lang w:val="en-US"/>
        </w:rPr>
        <w:t xml:space="preserve"> </w:t>
      </w:r>
      <w:proofErr w:type="spellStart"/>
      <w:r w:rsidR="003E0102">
        <w:rPr>
          <w:rFonts w:ascii="Times New Roman" w:eastAsia="Arial" w:hAnsi="Times New Roman"/>
          <w:b/>
          <w:sz w:val="24"/>
          <w:szCs w:val="24"/>
          <w:lang w:val="en-US"/>
        </w:rPr>
        <w:t>za</w:t>
      </w:r>
      <w:proofErr w:type="spellEnd"/>
      <w:r w:rsidR="003E0102">
        <w:rPr>
          <w:rFonts w:ascii="Times New Roman" w:eastAsia="Arial" w:hAnsi="Times New Roman"/>
          <w:b/>
          <w:sz w:val="24"/>
          <w:szCs w:val="24"/>
          <w:lang w:val="en-US"/>
        </w:rPr>
        <w:t xml:space="preserve"> </w:t>
      </w:r>
      <w:proofErr w:type="spellStart"/>
      <w:r w:rsidR="003E0102">
        <w:rPr>
          <w:rFonts w:ascii="Times New Roman" w:eastAsia="Arial" w:hAnsi="Times New Roman"/>
          <w:b/>
          <w:sz w:val="24"/>
          <w:szCs w:val="24"/>
          <w:lang w:val="en-US"/>
        </w:rPr>
        <w:t>upravljanje</w:t>
      </w:r>
      <w:proofErr w:type="spellEnd"/>
      <w:r w:rsidR="003E0102">
        <w:rPr>
          <w:rFonts w:ascii="Times New Roman" w:eastAsia="Arial" w:hAnsi="Times New Roman"/>
          <w:b/>
          <w:sz w:val="24"/>
          <w:szCs w:val="24"/>
          <w:lang w:val="en-US"/>
        </w:rPr>
        <w:t xml:space="preserve"> </w:t>
      </w:r>
      <w:proofErr w:type="spellStart"/>
      <w:r w:rsidR="003E0102">
        <w:rPr>
          <w:rFonts w:ascii="Times New Roman" w:eastAsia="Arial" w:hAnsi="Times New Roman"/>
          <w:b/>
          <w:sz w:val="24"/>
          <w:szCs w:val="24"/>
          <w:lang w:val="en-US"/>
        </w:rPr>
        <w:t>otpadom</w:t>
      </w:r>
      <w:proofErr w:type="spellEnd"/>
      <w:r w:rsidR="003E0102">
        <w:rPr>
          <w:rFonts w:ascii="Times New Roman" w:eastAsia="Arial" w:hAnsi="Times New Roman"/>
          <w:b/>
          <w:sz w:val="24"/>
          <w:szCs w:val="24"/>
          <w:lang w:val="en-US"/>
        </w:rPr>
        <w:t xml:space="preserve">“ </w:t>
      </w:r>
      <w:proofErr w:type="spellStart"/>
      <w:r w:rsidRPr="00626FCB">
        <w:rPr>
          <w:rFonts w:ascii="Times New Roman" w:eastAsia="Arial" w:hAnsi="Times New Roman"/>
          <w:sz w:val="24"/>
          <w:szCs w:val="24"/>
          <w:lang w:val="en-US"/>
        </w:rPr>
        <w:t>koji</w:t>
      </w:r>
      <w:proofErr w:type="spellEnd"/>
      <w:r w:rsidRPr="00626FCB">
        <w:rPr>
          <w:rFonts w:ascii="Times New Roman" w:eastAsia="Arial" w:hAnsi="Times New Roman"/>
          <w:sz w:val="24"/>
          <w:szCs w:val="24"/>
          <w:lang w:val="en-US"/>
        </w:rPr>
        <w:t xml:space="preserve"> je </w:t>
      </w:r>
      <w:proofErr w:type="spellStart"/>
      <w:r w:rsidRPr="00626FCB">
        <w:rPr>
          <w:rFonts w:ascii="Times New Roman" w:eastAsia="Arial" w:hAnsi="Times New Roman"/>
          <w:sz w:val="24"/>
          <w:szCs w:val="24"/>
          <w:lang w:val="en-US"/>
        </w:rPr>
        <w:t>objavljen</w:t>
      </w:r>
      <w:proofErr w:type="spellEnd"/>
      <w:r w:rsidRPr="00626FCB">
        <w:rPr>
          <w:rFonts w:ascii="Times New Roman" w:eastAsia="Arial" w:hAnsi="Times New Roman"/>
          <w:sz w:val="24"/>
          <w:szCs w:val="24"/>
          <w:lang w:val="en-US"/>
        </w:rPr>
        <w:t xml:space="preserve"> </w:t>
      </w:r>
      <w:proofErr w:type="spellStart"/>
      <w:r w:rsidRPr="00626FCB">
        <w:rPr>
          <w:rFonts w:ascii="Times New Roman" w:eastAsia="Arial" w:hAnsi="Times New Roman"/>
          <w:sz w:val="24"/>
          <w:szCs w:val="24"/>
          <w:lang w:val="en-US"/>
        </w:rPr>
        <w:t>na</w:t>
      </w:r>
      <w:proofErr w:type="spellEnd"/>
      <w:r w:rsidRPr="00626FCB">
        <w:rPr>
          <w:rFonts w:ascii="Times New Roman" w:eastAsia="Arial" w:hAnsi="Times New Roman"/>
          <w:sz w:val="24"/>
          <w:szCs w:val="24"/>
          <w:lang w:val="en-US"/>
        </w:rPr>
        <w:t xml:space="preserve"> </w:t>
      </w:r>
      <w:proofErr w:type="spellStart"/>
      <w:r w:rsidRPr="00626FCB">
        <w:rPr>
          <w:rFonts w:ascii="Times New Roman" w:eastAsia="Arial" w:hAnsi="Times New Roman"/>
          <w:sz w:val="24"/>
          <w:szCs w:val="24"/>
          <w:lang w:val="en-US"/>
        </w:rPr>
        <w:t>Portalu</w:t>
      </w:r>
      <w:proofErr w:type="spellEnd"/>
      <w:r w:rsidRPr="00626FCB">
        <w:rPr>
          <w:rFonts w:ascii="Times New Roman" w:eastAsia="Arial" w:hAnsi="Times New Roman"/>
          <w:sz w:val="24"/>
          <w:szCs w:val="24"/>
          <w:lang w:val="en-US"/>
        </w:rPr>
        <w:t xml:space="preserve"> </w:t>
      </w:r>
      <w:proofErr w:type="spellStart"/>
      <w:r w:rsidRPr="00626FCB">
        <w:rPr>
          <w:rFonts w:ascii="Times New Roman" w:eastAsia="Arial" w:hAnsi="Times New Roman"/>
          <w:sz w:val="24"/>
          <w:szCs w:val="24"/>
          <w:lang w:val="en-US"/>
        </w:rPr>
        <w:t>javnih</w:t>
      </w:r>
      <w:proofErr w:type="spellEnd"/>
      <w:r w:rsidRPr="00626FCB">
        <w:rPr>
          <w:rFonts w:ascii="Times New Roman" w:eastAsia="Arial" w:hAnsi="Times New Roman"/>
          <w:sz w:val="24"/>
          <w:szCs w:val="24"/>
          <w:lang w:val="en-US"/>
        </w:rPr>
        <w:t xml:space="preserve"> </w:t>
      </w:r>
      <w:proofErr w:type="spellStart"/>
      <w:r w:rsidRPr="00626FCB">
        <w:rPr>
          <w:rFonts w:ascii="Times New Roman" w:eastAsia="Arial" w:hAnsi="Times New Roman"/>
          <w:sz w:val="24"/>
          <w:szCs w:val="24"/>
          <w:lang w:val="en-US"/>
        </w:rPr>
        <w:t>nabava</w:t>
      </w:r>
      <w:proofErr w:type="spellEnd"/>
      <w:r>
        <w:rPr>
          <w:rFonts w:ascii="Times New Roman" w:eastAsia="Arial" w:hAnsi="Times New Roman"/>
          <w:b/>
          <w:sz w:val="24"/>
          <w:szCs w:val="24"/>
          <w:lang w:val="en-US"/>
        </w:rPr>
        <w:t xml:space="preserve"> </w:t>
      </w:r>
      <w:r w:rsidRPr="00626FCB">
        <w:rPr>
          <w:rFonts w:ascii="Times New Roman" w:eastAsia="Arial" w:hAnsi="Times New Roman"/>
          <w:sz w:val="24"/>
          <w:szCs w:val="24"/>
          <w:lang w:val="en-US"/>
        </w:rPr>
        <w:t>dana 30.01.2026.godine</w:t>
      </w:r>
      <w:r>
        <w:rPr>
          <w:rFonts w:ascii="Times New Roman" w:eastAsia="Arial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hr-HR"/>
        </w:rPr>
        <w:t>(</w:t>
      </w:r>
      <w:r w:rsidR="003E0102">
        <w:rPr>
          <w:rFonts w:ascii="Times New Roman" w:eastAsia="Times New Roman" w:hAnsi="Times New Roman"/>
          <w:bCs/>
          <w:sz w:val="24"/>
          <w:szCs w:val="24"/>
          <w:lang w:val="hr-HR"/>
        </w:rPr>
        <w:t xml:space="preserve">Obavijesti </w:t>
      </w:r>
      <w:r>
        <w:rPr>
          <w:rFonts w:ascii="Times New Roman" w:eastAsia="Times New Roman" w:hAnsi="Times New Roman"/>
          <w:bCs/>
          <w:sz w:val="24"/>
          <w:szCs w:val="24"/>
          <w:lang w:val="hr-HR"/>
        </w:rPr>
        <w:t xml:space="preserve">o nabavi </w:t>
      </w:r>
      <w:r w:rsidR="00DB363F">
        <w:rPr>
          <w:rFonts w:ascii="Times New Roman" w:eastAsia="Times New Roman" w:hAnsi="Times New Roman"/>
          <w:bCs/>
          <w:sz w:val="24"/>
          <w:szCs w:val="24"/>
          <w:lang w:val="hr-HR"/>
        </w:rPr>
        <w:t xml:space="preserve">br. </w:t>
      </w:r>
      <w:r>
        <w:rPr>
          <w:rFonts w:ascii="Times New Roman" w:eastAsia="Times New Roman" w:hAnsi="Times New Roman"/>
          <w:sz w:val="24"/>
          <w:szCs w:val="24"/>
          <w:lang w:val="hr-HR"/>
        </w:rPr>
        <w:t>5731-7-1-2-3-4/26)</w:t>
      </w:r>
      <w:r w:rsidR="003E0102">
        <w:rPr>
          <w:rFonts w:ascii="Times New Roman" w:eastAsia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izabran je ponuditelj </w:t>
      </w:r>
      <w:r w:rsidR="003E0102">
        <w:rPr>
          <w:rFonts w:ascii="Times New Roman" w:eastAsia="Times New Roman" w:hAnsi="Times New Roman"/>
          <w:b/>
          <w:sz w:val="24"/>
          <w:szCs w:val="24"/>
          <w:lang w:val="hr-HR"/>
        </w:rPr>
        <w:t>T&amp;A AUTO d.o.o. VISO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KO.</w:t>
      </w:r>
    </w:p>
    <w:p w:rsidR="003E0102" w:rsidRPr="00626FCB" w:rsidRDefault="00626FCB" w:rsidP="00626FCB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Sa izabranim ponudi</w:t>
      </w:r>
      <w:r w:rsidR="000977AB">
        <w:rPr>
          <w:rFonts w:ascii="Times New Roman" w:eastAsia="Times New Roman" w:hAnsi="Times New Roman"/>
          <w:sz w:val="24"/>
          <w:szCs w:val="24"/>
          <w:lang w:val="hr-HR"/>
        </w:rPr>
        <w:t>teljem zaključit će se ugovor o nabavi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tražene robe.</w:t>
      </w:r>
    </w:p>
    <w:p w:rsidR="00C64304" w:rsidRDefault="003E0102" w:rsidP="00C6430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val="hr-HR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val="hr-HR"/>
        </w:rPr>
        <w:t>II</w:t>
      </w:r>
    </w:p>
    <w:p w:rsidR="00626FCB" w:rsidRPr="00626FCB" w:rsidRDefault="00626FCB" w:rsidP="00510977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val="hr-HR"/>
        </w:rPr>
      </w:pPr>
      <w:r w:rsidRPr="00626FCB">
        <w:rPr>
          <w:rFonts w:ascii="Times New Roman" w:eastAsia="Times New Roman" w:hAnsi="Times New Roman"/>
          <w:sz w:val="24"/>
          <w:szCs w:val="24"/>
          <w:lang w:val="hr-HR"/>
        </w:rPr>
        <w:t>U predmet</w:t>
      </w:r>
      <w:r w:rsidR="00C64304">
        <w:rPr>
          <w:rFonts w:ascii="Times New Roman" w:eastAsia="Times New Roman" w:hAnsi="Times New Roman"/>
          <w:sz w:val="24"/>
          <w:szCs w:val="24"/>
          <w:lang w:val="hr-HR"/>
        </w:rPr>
        <w:t>nom postupku javne nabave roba</w:t>
      </w:r>
      <w:r w:rsidRPr="00626FCB">
        <w:rPr>
          <w:rFonts w:ascii="Times New Roman" w:eastAsia="Times New Roman" w:hAnsi="Times New Roman"/>
          <w:sz w:val="24"/>
          <w:szCs w:val="24"/>
          <w:lang w:val="hr-HR"/>
        </w:rPr>
        <w:t xml:space="preserve"> ugovorno tijelo je zap</w:t>
      </w:r>
      <w:r w:rsidR="00510977">
        <w:rPr>
          <w:rFonts w:ascii="Times New Roman" w:eastAsia="Times New Roman" w:hAnsi="Times New Roman"/>
          <w:sz w:val="24"/>
          <w:szCs w:val="24"/>
          <w:lang w:val="hr-HR"/>
        </w:rPr>
        <w:t xml:space="preserve">rimilo 1 (jednu) ponudu koja je </w:t>
      </w:r>
      <w:r w:rsidRPr="00626FCB">
        <w:rPr>
          <w:rFonts w:ascii="Times New Roman" w:eastAsia="Times New Roman" w:hAnsi="Times New Roman"/>
          <w:sz w:val="24"/>
          <w:szCs w:val="24"/>
          <w:lang w:val="hr-HR"/>
        </w:rPr>
        <w:t xml:space="preserve">prihvatljiva i to: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T&amp;A AUTO d.o.o. VISOKO </w:t>
      </w:r>
      <w:r w:rsidRPr="00626FCB"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čija cijena ponude iznosi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27.373,5</w:t>
      </w:r>
      <w:r w:rsidRPr="00626FCB">
        <w:rPr>
          <w:rFonts w:ascii="Times New Roman" w:eastAsia="Times New Roman" w:hAnsi="Times New Roman"/>
          <w:b/>
          <w:sz w:val="24"/>
          <w:szCs w:val="24"/>
          <w:lang w:val="hr-HR"/>
        </w:rPr>
        <w:t>0 KM (bez PDV-a)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.</w:t>
      </w:r>
    </w:p>
    <w:p w:rsidR="00626FCB" w:rsidRDefault="003E0102" w:rsidP="003E010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hr-HR"/>
        </w:rPr>
        <w:t xml:space="preserve">Prijedlog ugovora o nabavi predmetnih roba dostavit će se na potpis izabranom ponuditelju iz članka I. ove Odluke i to u skladu sa člankom 98. Zakona. </w:t>
      </w:r>
    </w:p>
    <w:p w:rsidR="003E0102" w:rsidRDefault="003E0102" w:rsidP="003E010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hr-HR"/>
        </w:rPr>
        <w:t>III</w:t>
      </w:r>
    </w:p>
    <w:p w:rsidR="00626FCB" w:rsidRDefault="003E0102" w:rsidP="003E01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hr-HR"/>
        </w:rPr>
        <w:t xml:space="preserve">Zadužuje se Sektor za nabave da u roku od 3 (tri) dana, a najkasnije u roku od 7 (sedam) dana od dana donošenja ove Odluke istu dostavi ponuditelju, obavijesti ga o rezultatima postupka predmetne javne nabave te Odluku objavi na web stranici Društva </w:t>
      </w:r>
      <w:r>
        <w:fldChar w:fldCharType="begin"/>
      </w:r>
      <w:r>
        <w:instrText xml:space="preserve"> HYPERLINK "https://vodograd-rama.com/" </w:instrText>
      </w:r>
      <w:r>
        <w:fldChar w:fldCharType="separate"/>
      </w:r>
      <w:r>
        <w:rPr>
          <w:rStyle w:val="Hyperlink"/>
          <w:rFonts w:ascii="Times New Roman" w:eastAsia="Times New Roman" w:hAnsi="Times New Roman"/>
          <w:sz w:val="24"/>
          <w:szCs w:val="24"/>
          <w:lang w:val="hr-HR"/>
        </w:rPr>
        <w:t>https://vodograd-rama.com/</w:t>
      </w:r>
      <w:r>
        <w:fldChar w:fldCharType="end"/>
      </w:r>
      <w:r>
        <w:rPr>
          <w:rFonts w:ascii="Times New Roman" w:eastAsia="Times New Roman" w:hAnsi="Times New Roman"/>
          <w:sz w:val="24"/>
          <w:szCs w:val="24"/>
          <w:lang w:val="hr-HR"/>
        </w:rPr>
        <w:t>.</w:t>
      </w:r>
    </w:p>
    <w:p w:rsidR="003E0102" w:rsidRDefault="003E0102" w:rsidP="003E010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IV</w:t>
      </w:r>
    </w:p>
    <w:p w:rsidR="003E0102" w:rsidRDefault="003E0102" w:rsidP="003E010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Ponuditelj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T&amp;A AUTO d.o.o. VISOKO</w:t>
      </w:r>
      <w:r>
        <w:rPr>
          <w:rFonts w:ascii="Times New Roman" w:eastAsia="Times New Roman" w:hAnsi="Times New Roman"/>
          <w:b/>
          <w:sz w:val="26"/>
          <w:szCs w:val="26"/>
          <w:lang w:val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iz članka I. ove Odluke je dužan u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roku od 5 (pet) dana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od dana prijema ove Odluke dostaviti dokaze predviđene člankom 45. do 51. Zakona o javnim nabavama u formi i sadržaju kako je to zahtijevano u tenderskoj dokumentaciji.</w:t>
      </w:r>
    </w:p>
    <w:p w:rsidR="00070D6B" w:rsidRPr="00070D6B" w:rsidRDefault="00070D6B" w:rsidP="00070D6B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 w:rsidRPr="00070D6B">
        <w:rPr>
          <w:rFonts w:ascii="Times New Roman" w:eastAsia="Times New Roman" w:hAnsi="Times New Roman"/>
          <w:b/>
          <w:sz w:val="24"/>
          <w:szCs w:val="24"/>
          <w:lang w:val="hr-HR"/>
        </w:rPr>
        <w:t>V</w:t>
      </w:r>
    </w:p>
    <w:p w:rsidR="00070D6B" w:rsidRPr="00070D6B" w:rsidRDefault="00070D6B" w:rsidP="00070D6B">
      <w:pPr>
        <w:tabs>
          <w:tab w:val="left" w:pos="528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hr-HR"/>
        </w:rPr>
      </w:pPr>
      <w:r w:rsidRPr="00070D6B">
        <w:rPr>
          <w:rFonts w:ascii="Times New Roman" w:eastAsia="Times New Roman" w:hAnsi="Times New Roman"/>
          <w:sz w:val="24"/>
          <w:szCs w:val="24"/>
          <w:lang w:val="hr-HR"/>
        </w:rPr>
        <w:t>Ova Odluka stupa na snagu danom donošenja.</w:t>
      </w:r>
    </w:p>
    <w:p w:rsidR="003E0102" w:rsidRDefault="003E0102" w:rsidP="003E010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hr-HR"/>
        </w:rPr>
      </w:pPr>
    </w:p>
    <w:p w:rsidR="003E0102" w:rsidRDefault="00070D6B" w:rsidP="003E0102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OBRAZLOŽENJE</w:t>
      </w:r>
    </w:p>
    <w:p w:rsidR="003E0102" w:rsidRDefault="003E0102" w:rsidP="003E010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JKP „Vodograd“ d.o.o. Prozor-Rama (u daljnjem tekstu: Ugovorno tijelo) je Odlukom br.01/1-JN-13/26 od 30.01.2026. godine odobrilo provođenje </w:t>
      </w:r>
      <w:r w:rsidR="00800267">
        <w:rPr>
          <w:rFonts w:ascii="Times New Roman" w:eastAsia="Times New Roman" w:hAnsi="Times New Roman"/>
          <w:sz w:val="24"/>
          <w:szCs w:val="24"/>
          <w:lang w:val="hr-HR"/>
        </w:rPr>
        <w:t xml:space="preserve">konkurentskog zahtjeva za dostavu ponuda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za </w:t>
      </w:r>
      <w:r>
        <w:rPr>
          <w:rFonts w:ascii="Times New Roman" w:eastAsia="Times New Roman" w:hAnsi="Times New Roman"/>
          <w:sz w:val="24"/>
          <w:szCs w:val="24"/>
          <w:lang w:val="hr-HR"/>
        </w:rPr>
        <w:lastRenderedPageBreak/>
        <w:t xml:space="preserve">nabavu roba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„</w:t>
      </w:r>
      <w:r>
        <w:rPr>
          <w:rFonts w:ascii="Times New Roman" w:eastAsia="Times New Roman" w:hAnsi="Times New Roman"/>
          <w:b/>
          <w:bCs/>
          <w:sz w:val="24"/>
          <w:szCs w:val="24"/>
          <w:lang w:val="hr-HR"/>
        </w:rPr>
        <w:t>Nabava</w:t>
      </w:r>
      <w:r>
        <w:rPr>
          <w:rFonts w:ascii="Times New Roman" w:eastAsia="Arial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Arial" w:hAnsi="Times New Roman"/>
          <w:b/>
          <w:sz w:val="24"/>
          <w:szCs w:val="24"/>
          <w:lang w:val="en-US"/>
        </w:rPr>
        <w:t>ekoloških</w:t>
      </w:r>
      <w:proofErr w:type="spellEnd"/>
      <w:r>
        <w:rPr>
          <w:rFonts w:ascii="Times New Roman" w:eastAsia="Arial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Arial" w:hAnsi="Times New Roman"/>
          <w:b/>
          <w:sz w:val="24"/>
          <w:szCs w:val="24"/>
          <w:lang w:val="en-US"/>
        </w:rPr>
        <w:t>kontejnera</w:t>
      </w:r>
      <w:proofErr w:type="spellEnd"/>
      <w:r>
        <w:rPr>
          <w:rFonts w:ascii="Times New Roman" w:eastAsia="Arial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Arial" w:hAnsi="Times New Roman"/>
          <w:b/>
          <w:sz w:val="24"/>
          <w:szCs w:val="24"/>
          <w:lang w:val="en-US"/>
        </w:rPr>
        <w:t>za</w:t>
      </w:r>
      <w:proofErr w:type="spellEnd"/>
      <w:r>
        <w:rPr>
          <w:rFonts w:ascii="Times New Roman" w:eastAsia="Arial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Arial" w:hAnsi="Times New Roman"/>
          <w:b/>
          <w:sz w:val="24"/>
          <w:szCs w:val="24"/>
          <w:lang w:val="en-US"/>
        </w:rPr>
        <w:t>upravljanje</w:t>
      </w:r>
      <w:proofErr w:type="spellEnd"/>
      <w:r>
        <w:rPr>
          <w:rFonts w:ascii="Times New Roman" w:eastAsia="Arial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Arial" w:hAnsi="Times New Roman"/>
          <w:b/>
          <w:sz w:val="24"/>
          <w:szCs w:val="24"/>
          <w:lang w:val="en-US"/>
        </w:rPr>
        <w:t>otpadom</w:t>
      </w:r>
      <w:proofErr w:type="spellEnd"/>
      <w:r>
        <w:rPr>
          <w:rFonts w:ascii="Times New Roman" w:eastAsia="Arial" w:hAnsi="Times New Roman"/>
          <w:b/>
          <w:sz w:val="24"/>
          <w:szCs w:val="24"/>
          <w:lang w:val="en-US"/>
        </w:rPr>
        <w:t>”</w:t>
      </w:r>
      <w:r>
        <w:rPr>
          <w:rFonts w:ascii="Times New Roman" w:eastAsia="Times New Roman" w:hAnsi="Times New Roman"/>
          <w:b/>
          <w:bCs/>
          <w:sz w:val="24"/>
          <w:szCs w:val="24"/>
          <w:lang w:val="hr-HR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hr-HR"/>
        </w:rPr>
        <w:t>te Rješenjem br. 01/1-JN-14/26 od dana 30.01.2026. godine imenovalo Povjerenstvo za provedbu navedenog postupka.</w:t>
      </w:r>
    </w:p>
    <w:p w:rsidR="003E0102" w:rsidRDefault="003E0102" w:rsidP="003E010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hr-HR"/>
        </w:rPr>
      </w:pPr>
      <w:r>
        <w:rPr>
          <w:rFonts w:ascii="Times New Roman" w:eastAsia="Times New Roman" w:hAnsi="Times New Roman"/>
          <w:bCs/>
          <w:sz w:val="24"/>
          <w:szCs w:val="24"/>
          <w:lang w:val="hr-HR"/>
        </w:rPr>
        <w:t>Procijenjena vrijednost nabave iznosi 27.943,60 KM bez PDV-a.</w:t>
      </w:r>
    </w:p>
    <w:p w:rsidR="003E0102" w:rsidRDefault="003E0102" w:rsidP="003E010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U predmetnom postupku javne nabave, za koju je Obavijest o nabavi br. 5731-7-1-2-3-4/26 objavljena na Portalu javnih nabava, dana 30.01.2026.godine, ponudu je dostavio ponuditelj: </w:t>
      </w:r>
    </w:p>
    <w:p w:rsidR="003E0102" w:rsidRDefault="003E0102" w:rsidP="003E010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hr-HR"/>
        </w:rPr>
      </w:pPr>
    </w:p>
    <w:tbl>
      <w:tblPr>
        <w:tblStyle w:val="TableGrid1"/>
        <w:tblW w:w="9747" w:type="dxa"/>
        <w:tblInd w:w="0" w:type="dxa"/>
        <w:tblLook w:val="04A0" w:firstRow="1" w:lastRow="0" w:firstColumn="1" w:lastColumn="0" w:noHBand="0" w:noVBand="1"/>
      </w:tblPr>
      <w:tblGrid>
        <w:gridCol w:w="1951"/>
        <w:gridCol w:w="3402"/>
        <w:gridCol w:w="2552"/>
        <w:gridCol w:w="1842"/>
      </w:tblGrid>
      <w:tr w:rsidR="003E0102" w:rsidTr="003E0102">
        <w:trPr>
          <w:trHeight w:val="94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</w:p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  <w:r>
              <w:rPr>
                <w:rFonts w:ascii="Times New Roman" w:eastAsia="Times New Roman" w:hAnsi="Times New Roman"/>
                <w:b/>
                <w:lang w:val="hr-HR"/>
              </w:rPr>
              <w:t>BROJ PROTOKOLA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</w:p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</w:p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  <w:r>
              <w:rPr>
                <w:rFonts w:ascii="Times New Roman" w:eastAsia="Times New Roman" w:hAnsi="Times New Roman"/>
                <w:b/>
                <w:lang w:val="hr-HR"/>
              </w:rPr>
              <w:t>NAZIV PONUDITELJA</w:t>
            </w:r>
          </w:p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</w:p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  <w:r>
              <w:rPr>
                <w:rFonts w:ascii="Times New Roman" w:eastAsia="Times New Roman" w:hAnsi="Times New Roman"/>
                <w:b/>
                <w:lang w:val="hr-HR"/>
              </w:rPr>
              <w:t>UKUPNA CIJENA PONUDE bez PDV-a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</w:p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  <w:r>
              <w:rPr>
                <w:rFonts w:ascii="Times New Roman" w:eastAsia="Times New Roman" w:hAnsi="Times New Roman"/>
                <w:b/>
                <w:lang w:val="hr-HR"/>
              </w:rPr>
              <w:t xml:space="preserve">PONUĐENI </w:t>
            </w:r>
          </w:p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  <w:r>
              <w:rPr>
                <w:rFonts w:ascii="Times New Roman" w:eastAsia="Times New Roman" w:hAnsi="Times New Roman"/>
                <w:b/>
                <w:lang w:val="hr-HR"/>
              </w:rPr>
              <w:t>POPUST</w:t>
            </w:r>
          </w:p>
        </w:tc>
      </w:tr>
      <w:tr w:rsidR="003E0102" w:rsidTr="003E0102">
        <w:trPr>
          <w:trHeight w:val="96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</w:p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</w:p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  <w:r>
              <w:rPr>
                <w:rFonts w:ascii="Times New Roman" w:eastAsia="Times New Roman" w:hAnsi="Times New Roman"/>
                <w:b/>
                <w:lang w:val="hr-HR"/>
              </w:rPr>
              <w:t>JN-80/26</w:t>
            </w:r>
          </w:p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</w:p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</w:p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  <w:r>
              <w:rPr>
                <w:rFonts w:ascii="Times New Roman" w:eastAsia="Times New Roman" w:hAnsi="Times New Roman"/>
                <w:b/>
                <w:lang w:val="hr-HR"/>
              </w:rPr>
              <w:t>T&amp;A AUTO d.o.o. VISOKO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</w:p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</w:p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  <w:r>
              <w:rPr>
                <w:rFonts w:ascii="Times New Roman" w:eastAsia="Times New Roman" w:hAnsi="Times New Roman"/>
                <w:b/>
                <w:lang w:val="hr-HR"/>
              </w:rPr>
              <w:t>27.373,50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</w:p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</w:p>
          <w:p w:rsidR="003E0102" w:rsidRDefault="003E0102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  <w:r>
              <w:rPr>
                <w:rFonts w:ascii="Times New Roman" w:eastAsia="Times New Roman" w:hAnsi="Times New Roman"/>
                <w:b/>
                <w:lang w:val="hr-HR"/>
              </w:rPr>
              <w:t>nema</w:t>
            </w:r>
          </w:p>
        </w:tc>
      </w:tr>
    </w:tbl>
    <w:p w:rsidR="003E0102" w:rsidRDefault="003E0102" w:rsidP="003E010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što je konstatirano u Zapisniku sa otvaranja ponuda br. 01/1-JN-81/26 od 01.04.2026. godine.</w:t>
      </w:r>
    </w:p>
    <w:p w:rsidR="003E0102" w:rsidRDefault="003E0102" w:rsidP="003E010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U svome daljnjem radu, na zatvorenom sastanku, Povjerenstvo je pristupilo detaljnoj analizi dostavljene ponudbene dokumentacije s ciljem utvrđivanja prihvatljivosti sadržaja ponuda, te provjere kvalificiranosti ponuditelja u pogledu osobne sposobnosti ponuditelja (članak 45. Zakona), sposobnosti obavljanja profesionalne djelatnosti (članak 46. Zakona) te tehničke i profesionalne sposobnosti (članak 48. i 49. Zakona), a sve u odnosu na zahtjeve Ugovornog tijela utvrđene u tendersko</w:t>
      </w:r>
      <w:r w:rsidR="00800267">
        <w:rPr>
          <w:rFonts w:ascii="Times New Roman" w:eastAsia="Times New Roman" w:hAnsi="Times New Roman"/>
          <w:sz w:val="24"/>
          <w:szCs w:val="24"/>
          <w:lang w:val="hr-HR"/>
        </w:rPr>
        <w:t xml:space="preserve">j dokumentaciji </w:t>
      </w:r>
      <w:r>
        <w:rPr>
          <w:rFonts w:ascii="Times New Roman" w:eastAsia="Times New Roman" w:hAnsi="Times New Roman"/>
          <w:sz w:val="24"/>
          <w:szCs w:val="24"/>
          <w:lang w:val="hr-HR"/>
        </w:rPr>
        <w:t>te dana 14.04.2026. godine sačinilo Zapisnik br. 01/1-JN-82/26 o pregledu i ocjeni ponuda. Zapisnik Povjerenstva br. 01/1-JN-82/26 o pregledu i ocjeni ponuda, koji istovremeno predstavlja Izvješće Povjerenstva o provedenom postupku nabave sa preporukom za dodjelu ugovora ponuditelju čija je ponuda ocijenjena kao najpovoljnija, dostavljen je Upravi Ugovornog tijela.</w:t>
      </w:r>
    </w:p>
    <w:p w:rsidR="003E0102" w:rsidRDefault="003E0102" w:rsidP="003E010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Povjerenstvo je u dostavljenom Zapisniku, nakon faze početne ocjene ponuda utvrdilo sljedeće:</w:t>
      </w:r>
    </w:p>
    <w:p w:rsidR="003E0102" w:rsidRDefault="003E0102" w:rsidP="003E0102">
      <w:pPr>
        <w:numPr>
          <w:ilvl w:val="0"/>
          <w:numId w:val="1"/>
        </w:numPr>
        <w:tabs>
          <w:tab w:val="left" w:pos="5289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Ponuda ponuditelja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T&amp;A AUTO d.o.o. VISOKO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ispunjava kriterije navedene u tenderskoj dokumentaciji te je ocijenjena kao tehnički prihvatljiva.</w:t>
      </w:r>
    </w:p>
    <w:p w:rsidR="003E0102" w:rsidRDefault="003E0102" w:rsidP="003E010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Temeljem gore navedenoga, Povjerenstvo je dalo Upravi preporuku da JKP „Vod</w:t>
      </w:r>
      <w:r w:rsidR="00800267">
        <w:rPr>
          <w:rFonts w:ascii="Times New Roman" w:eastAsia="Times New Roman" w:hAnsi="Times New Roman"/>
          <w:sz w:val="24"/>
          <w:szCs w:val="24"/>
          <w:lang w:val="hr-HR"/>
        </w:rPr>
        <w:t>ograd“ d.o.o. Prozor-Rama, kao u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govorno tijelo sklopi ugovor o nabavi roba </w:t>
      </w:r>
      <w:r w:rsidR="00800267">
        <w:rPr>
          <w:rFonts w:ascii="Times New Roman" w:eastAsia="Times New Roman" w:hAnsi="Times New Roman"/>
          <w:sz w:val="24"/>
          <w:szCs w:val="24"/>
          <w:lang w:val="hr-HR"/>
        </w:rPr>
        <w:t>za „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Nabava </w:t>
      </w:r>
      <w:r w:rsidR="00800267">
        <w:rPr>
          <w:rFonts w:ascii="Times New Roman" w:eastAsia="Times New Roman" w:hAnsi="Times New Roman"/>
          <w:sz w:val="24"/>
          <w:szCs w:val="24"/>
          <w:lang w:val="hr-HR"/>
        </w:rPr>
        <w:t xml:space="preserve">ekoloških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kontejnera </w:t>
      </w:r>
      <w:r w:rsidR="00800267">
        <w:rPr>
          <w:rFonts w:ascii="Times New Roman" w:eastAsia="Times New Roman" w:hAnsi="Times New Roman"/>
          <w:sz w:val="24"/>
          <w:szCs w:val="24"/>
          <w:lang w:val="hr-HR"/>
        </w:rPr>
        <w:t>za upravljanje otpadom“</w:t>
      </w:r>
      <w:r>
        <w:rPr>
          <w:rFonts w:ascii="Times New Roman" w:eastAsia="Times New Roman" w:hAnsi="Times New Roman"/>
          <w:bCs/>
          <w:sz w:val="24"/>
          <w:szCs w:val="24"/>
          <w:lang w:val="hr-HR"/>
        </w:rPr>
        <w:t xml:space="preserve"> s ponuditeljem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T&amp;A AUTO d.o.o. VISOKO</w:t>
      </w:r>
      <w:r>
        <w:rPr>
          <w:rFonts w:ascii="Times New Roman" w:eastAsia="Times New Roman" w:hAnsi="Times New Roman"/>
          <w:bCs/>
          <w:sz w:val="24"/>
          <w:szCs w:val="24"/>
          <w:lang w:val="hr-HR"/>
        </w:rPr>
        <w:t xml:space="preserve"> po ponuđenoj cijeni </w:t>
      </w:r>
      <w:r>
        <w:rPr>
          <w:rFonts w:ascii="Times New Roman" w:eastAsia="Times New Roman" w:hAnsi="Times New Roman"/>
          <w:color w:val="000000"/>
          <w:sz w:val="24"/>
          <w:szCs w:val="24"/>
          <w:lang w:val="hr-HR"/>
        </w:rPr>
        <w:t>27.373,50 KM bez PDV-a. Tijekom realizacije ugovora primjenjivati će se jedinične cijene iz prihvaćene najpovoljnije ponude.</w:t>
      </w:r>
    </w:p>
    <w:p w:rsidR="003E0102" w:rsidRDefault="003E0102" w:rsidP="003E010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val="hr-HR"/>
        </w:rPr>
      </w:pPr>
    </w:p>
    <w:p w:rsidR="003E0102" w:rsidRDefault="003E0102" w:rsidP="003E010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hr-HR"/>
        </w:rPr>
        <w:t xml:space="preserve">Na temelju naprijed utvrđenog činjeničnog stanja, važećih zakonskih propisa i uvažavajući preporuku Povjerenstva, a na </w:t>
      </w:r>
      <w:r w:rsidR="00B61FD6">
        <w:rPr>
          <w:rFonts w:ascii="Times New Roman" w:eastAsia="Times New Roman" w:hAnsi="Times New Roman"/>
          <w:color w:val="000000"/>
          <w:sz w:val="24"/>
          <w:szCs w:val="24"/>
          <w:lang w:val="hr-HR"/>
        </w:rPr>
        <w:t>temelju članka 64. i članka 70. s</w:t>
      </w:r>
      <w:r>
        <w:rPr>
          <w:rFonts w:ascii="Times New Roman" w:eastAsia="Times New Roman" w:hAnsi="Times New Roman"/>
          <w:color w:val="000000"/>
          <w:sz w:val="24"/>
          <w:szCs w:val="24"/>
          <w:lang w:val="hr-HR"/>
        </w:rPr>
        <w:t>tavak (1), (2), (3) i (6) Zakona o javnim nabavama BiH ( Službeni glasnik BiH br. 39/14, 59/22, 50/24 ), odlučeno je kao u izreci ove Odluke.</w:t>
      </w:r>
    </w:p>
    <w:p w:rsidR="003E0102" w:rsidRDefault="003E0102" w:rsidP="003E010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hr-HR"/>
        </w:rPr>
      </w:pPr>
    </w:p>
    <w:p w:rsidR="003E0102" w:rsidRPr="00CB4BC8" w:rsidRDefault="003E0102" w:rsidP="003E010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POUKA O PRAVNOM LIJEKU</w:t>
      </w:r>
      <w:r>
        <w:rPr>
          <w:rFonts w:ascii="Times New Roman" w:eastAsia="Times New Roman" w:hAnsi="Times New Roman"/>
          <w:sz w:val="24"/>
          <w:szCs w:val="24"/>
          <w:lang w:val="hr-HR"/>
        </w:rPr>
        <w:t>: Protiv ove Odluke može se izjaviti žalba u skladu sa čl. 101. st. (</w:t>
      </w:r>
      <w:r w:rsidR="00EB7170">
        <w:rPr>
          <w:rFonts w:ascii="Times New Roman" w:eastAsia="Times New Roman" w:hAnsi="Times New Roman"/>
          <w:sz w:val="24"/>
          <w:szCs w:val="24"/>
          <w:lang w:val="hr-HR"/>
        </w:rPr>
        <w:t xml:space="preserve">5) Zakona o javnim nabavama BiH. </w:t>
      </w:r>
      <w:r>
        <w:rPr>
          <w:rFonts w:ascii="Times New Roman" w:eastAsia="Times New Roman" w:hAnsi="Times New Roman"/>
          <w:sz w:val="24"/>
          <w:szCs w:val="24"/>
          <w:lang w:val="hr-HR"/>
        </w:rPr>
        <w:t>Žalba se izjavljuje URŽ-u putem ugovornog tijela, na način definiran u čl.</w:t>
      </w:r>
      <w:r w:rsidR="00EB7170">
        <w:rPr>
          <w:rFonts w:ascii="Times New Roman" w:eastAsia="Times New Roman" w:hAnsi="Times New Roman"/>
          <w:sz w:val="24"/>
          <w:szCs w:val="24"/>
          <w:lang w:val="hr-HR"/>
        </w:rPr>
        <w:t xml:space="preserve"> 99. Zakona.</w:t>
      </w:r>
    </w:p>
    <w:p w:rsidR="00800267" w:rsidRDefault="00800267" w:rsidP="003E010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3E0102" w:rsidRPr="00926DEA" w:rsidRDefault="003E0102" w:rsidP="003E0102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  </w:t>
      </w:r>
      <w:r w:rsidRPr="00926DEA">
        <w:rPr>
          <w:rFonts w:ascii="Times New Roman" w:eastAsia="Times New Roman" w:hAnsi="Times New Roman"/>
          <w:sz w:val="24"/>
          <w:szCs w:val="24"/>
          <w:lang w:val="hr-HR"/>
        </w:rPr>
        <w:t>JKP “Vodograd” d.o.o. Prozor-Rama</w:t>
      </w:r>
    </w:p>
    <w:p w:rsidR="003E0102" w:rsidRDefault="003E0102" w:rsidP="003E0102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                                                          </w:t>
      </w:r>
      <w:r w:rsidR="00800267"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           </w:t>
      </w:r>
      <w:r w:rsidR="00800267" w:rsidRPr="00926DEA">
        <w:rPr>
          <w:rFonts w:ascii="Times New Roman" w:eastAsia="Times New Roman" w:hAnsi="Times New Roman"/>
          <w:sz w:val="24"/>
          <w:szCs w:val="24"/>
          <w:lang w:val="hr-HR"/>
        </w:rPr>
        <w:t xml:space="preserve">Direktor </w:t>
      </w:r>
      <w:r w:rsidRPr="00926DEA">
        <w:rPr>
          <w:rFonts w:ascii="Times New Roman" w:eastAsia="Times New Roman" w:hAnsi="Times New Roman"/>
          <w:sz w:val="24"/>
          <w:szCs w:val="24"/>
          <w:lang w:val="hr-HR"/>
        </w:rPr>
        <w:t xml:space="preserve">Branko Burić                                                                   </w:t>
      </w:r>
      <w:r>
        <w:rPr>
          <w:rFonts w:ascii="Times New Roman" w:eastAsia="Times New Roman" w:hAnsi="Times New Roman"/>
          <w:lang w:val="hr-HR"/>
        </w:rPr>
        <w:t>Dostaviti:                                                                                       _________________________________</w:t>
      </w:r>
    </w:p>
    <w:p w:rsidR="003E0102" w:rsidRDefault="003E0102" w:rsidP="003E010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/>
          <w:lang w:val="hr-HR"/>
        </w:rPr>
      </w:pPr>
      <w:r>
        <w:rPr>
          <w:rFonts w:ascii="Times New Roman" w:eastAsia="Times New Roman" w:hAnsi="Times New Roman"/>
          <w:lang w:val="hr-HR"/>
        </w:rPr>
        <w:t xml:space="preserve">Ponuditelju </w:t>
      </w:r>
    </w:p>
    <w:p w:rsidR="0008586F" w:rsidRPr="003E0102" w:rsidRDefault="003E0102" w:rsidP="003E010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/>
          <w:lang w:val="hr-HR"/>
        </w:rPr>
      </w:pPr>
      <w:r>
        <w:rPr>
          <w:rFonts w:ascii="Times New Roman" w:eastAsia="Times New Roman" w:hAnsi="Times New Roman"/>
          <w:lang w:val="hr-HR"/>
        </w:rPr>
        <w:t>a/a</w:t>
      </w:r>
    </w:p>
    <w:sectPr w:rsidR="0008586F" w:rsidRPr="003E01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C22CEF"/>
    <w:multiLevelType w:val="hybridMultilevel"/>
    <w:tmpl w:val="3360358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4F17C4"/>
    <w:multiLevelType w:val="hybridMultilevel"/>
    <w:tmpl w:val="95E03464"/>
    <w:lvl w:ilvl="0" w:tplc="6FD810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102"/>
    <w:rsid w:val="00070D6B"/>
    <w:rsid w:val="0008586F"/>
    <w:rsid w:val="000977AB"/>
    <w:rsid w:val="003E0102"/>
    <w:rsid w:val="00510977"/>
    <w:rsid w:val="00626435"/>
    <w:rsid w:val="00626FCB"/>
    <w:rsid w:val="00800267"/>
    <w:rsid w:val="008E345F"/>
    <w:rsid w:val="00926DEA"/>
    <w:rsid w:val="00B61FD6"/>
    <w:rsid w:val="00C64304"/>
    <w:rsid w:val="00CB4BC8"/>
    <w:rsid w:val="00DB363F"/>
    <w:rsid w:val="00EB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6F2F46-E908-48D1-9115-5F647CD9F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102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E0102"/>
    <w:rPr>
      <w:color w:val="0000FF"/>
      <w:u w:val="single"/>
    </w:rPr>
  </w:style>
  <w:style w:type="paragraph" w:styleId="NoSpacing">
    <w:name w:val="No Spacing"/>
    <w:uiPriority w:val="1"/>
    <w:qFormat/>
    <w:rsid w:val="003E0102"/>
    <w:pPr>
      <w:spacing w:after="0" w:line="240" w:lineRule="auto"/>
    </w:pPr>
    <w:rPr>
      <w:rFonts w:ascii="Calibri" w:eastAsia="Calibri" w:hAnsi="Calibri" w:cs="Times New Roman"/>
      <w:lang w:val="hr-BA"/>
    </w:rPr>
  </w:style>
  <w:style w:type="table" w:customStyle="1" w:styleId="TableGrid1">
    <w:name w:val="Table Grid1"/>
    <w:basedOn w:val="TableNormal"/>
    <w:uiPriority w:val="59"/>
    <w:rsid w:val="003E0102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5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15</cp:revision>
  <dcterms:created xsi:type="dcterms:W3CDTF">2026-04-13T10:37:00Z</dcterms:created>
  <dcterms:modified xsi:type="dcterms:W3CDTF">2026-04-15T09:30:00Z</dcterms:modified>
</cp:coreProperties>
</file>