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530E31" w:rsidTr="00530E31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530E31" w:rsidRDefault="00530E3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Bosna i Hercegovina</w:t>
            </w:r>
          </w:p>
          <w:p w:rsidR="00530E31" w:rsidRDefault="00530E3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Federacija Bosne i Hercegovine</w:t>
            </w:r>
          </w:p>
          <w:p w:rsidR="00530E31" w:rsidRDefault="00530E3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Hercegovačko neretvanska županija</w:t>
            </w:r>
          </w:p>
          <w:p w:rsidR="00530E31" w:rsidRDefault="00530E3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hr-HR"/>
              </w:rPr>
              <w:t>Javno komunalno poduzeće "VODOGRAD" d.o.o. Prozor-Rama</w:t>
            </w:r>
          </w:p>
        </w:tc>
      </w:tr>
    </w:tbl>
    <w:p w:rsidR="00530E31" w:rsidRDefault="00530E31" w:rsidP="00530E31">
      <w:pPr>
        <w:pStyle w:val="NoSpacing"/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 xml:space="preserve">Prozor–Rama, ul. Ć. Truhelke bb, tel/fax: 036 771 053, 771 378, e-mail: </w:t>
      </w:r>
      <w:hyperlink r:id="rId5" w:history="1">
        <w:r>
          <w:rPr>
            <w:rStyle w:val="Hyperlink"/>
            <w:rFonts w:ascii="Times New Roman" w:hAnsi="Times New Roman"/>
            <w:sz w:val="20"/>
            <w:szCs w:val="20"/>
            <w:lang w:val="hr-HR"/>
          </w:rPr>
          <w:t>vodograd@tel.net.ba</w:t>
        </w:r>
      </w:hyperlink>
    </w:p>
    <w:p w:rsidR="00530E31" w:rsidRDefault="00530E31" w:rsidP="00530E31">
      <w:pPr>
        <w:pStyle w:val="NoSpacing"/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 xml:space="preserve">Žiro računi : </w:t>
      </w:r>
      <w:r>
        <w:rPr>
          <w:rFonts w:ascii="Times New Roman" w:hAnsi="Times New Roman"/>
          <w:b/>
          <w:sz w:val="20"/>
          <w:szCs w:val="20"/>
          <w:lang w:val="hr-HR"/>
        </w:rPr>
        <w:t>Uni Credit Bank</w:t>
      </w:r>
      <w:r>
        <w:rPr>
          <w:rFonts w:ascii="Times New Roman" w:hAnsi="Times New Roman"/>
          <w:sz w:val="20"/>
          <w:szCs w:val="20"/>
          <w:lang w:val="hr-HR"/>
        </w:rPr>
        <w:t xml:space="preserve"> -  3382102200208093 i </w:t>
      </w:r>
      <w:r>
        <w:rPr>
          <w:rFonts w:ascii="Times New Roman" w:hAnsi="Times New Roman"/>
          <w:b/>
          <w:sz w:val="20"/>
          <w:szCs w:val="20"/>
          <w:lang w:val="hr-HR"/>
        </w:rPr>
        <w:t>Addiko Bank</w:t>
      </w:r>
      <w:r>
        <w:rPr>
          <w:rFonts w:ascii="Times New Roman" w:hAnsi="Times New Roman"/>
          <w:sz w:val="20"/>
          <w:szCs w:val="20"/>
          <w:lang w:val="hr-HR"/>
        </w:rPr>
        <w:t xml:space="preserve"> - 3060350000032011</w:t>
      </w:r>
    </w:p>
    <w:p w:rsidR="00530E31" w:rsidRDefault="00530E31" w:rsidP="00530E31">
      <w:pPr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>ID broj : 4227274600003 , PDV-e broj : 227274600003</w:t>
      </w:r>
    </w:p>
    <w:p w:rsidR="00530E31" w:rsidRDefault="00530E31" w:rsidP="00530E3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hr-HR" w:eastAsia="hr-BA"/>
        </w:rPr>
      </w:pPr>
      <w:r>
        <w:rPr>
          <w:rFonts w:ascii="Times New Roman" w:hAnsi="Times New Roman"/>
          <w:sz w:val="24"/>
          <w:szCs w:val="24"/>
          <w:lang w:val="hr-HR" w:eastAsia="hr-BA"/>
        </w:rPr>
        <w:t>Broj: 01/1-JN-69/25</w:t>
      </w:r>
    </w:p>
    <w:p w:rsidR="00530E31" w:rsidRDefault="00CF111C" w:rsidP="00530E3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hr-HR" w:eastAsia="hr-BA"/>
        </w:rPr>
      </w:pPr>
      <w:r>
        <w:rPr>
          <w:rFonts w:ascii="Times New Roman" w:hAnsi="Times New Roman"/>
          <w:sz w:val="24"/>
          <w:szCs w:val="24"/>
          <w:lang w:val="hr-HR" w:eastAsia="hr-BA"/>
        </w:rPr>
        <w:t>Prozor-Rama; 06.05</w:t>
      </w:r>
      <w:r w:rsidR="00530E31">
        <w:rPr>
          <w:rFonts w:ascii="Times New Roman" w:hAnsi="Times New Roman"/>
          <w:sz w:val="24"/>
          <w:szCs w:val="24"/>
          <w:lang w:val="hr-HR" w:eastAsia="hr-BA"/>
        </w:rPr>
        <w:t>.2025.godine</w:t>
      </w:r>
    </w:p>
    <w:p w:rsidR="00530E31" w:rsidRDefault="00530E31" w:rsidP="00530E31">
      <w:pPr>
        <w:spacing w:after="0" w:line="240" w:lineRule="auto"/>
        <w:rPr>
          <w:rFonts w:ascii="Times New Roman" w:eastAsia="Times New Roman" w:hAnsi="Times New Roman"/>
          <w:b/>
          <w:bCs/>
          <w:sz w:val="16"/>
          <w:szCs w:val="16"/>
          <w:lang w:val="hr-HR"/>
        </w:rPr>
      </w:pPr>
    </w:p>
    <w:p w:rsidR="00530E31" w:rsidRDefault="00530E31" w:rsidP="00530E31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   Na temelju članka 70. Zakona o javnim nabavama Bosne i Hercegovine ( “Sl.glasnik BiH” broj: 39/14, 59/22, 50/24 ) u konkurentskom postupku za dostavu ponuda za  javnu nabavu roba 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>„</w:t>
      </w:r>
      <w:r>
        <w:rPr>
          <w:rFonts w:ascii="Times New Roman" w:eastAsia="Times New Roman" w:hAnsi="Times New Roman"/>
          <w:b/>
          <w:bCs/>
          <w:sz w:val="24"/>
          <w:szCs w:val="24"/>
          <w:lang w:val="hr-HR"/>
        </w:rPr>
        <w:t xml:space="preserve">Nabava vodomjera“ </w:t>
      </w:r>
      <w:r>
        <w:rPr>
          <w:rFonts w:ascii="Times New Roman" w:eastAsia="Times New Roman" w:hAnsi="Times New Roman"/>
          <w:bCs/>
          <w:sz w:val="24"/>
          <w:szCs w:val="24"/>
          <w:lang w:val="hr-HR"/>
        </w:rPr>
        <w:t xml:space="preserve">( 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Obavijest o nabavi br. 5731-7-1-12-3-3/25 objavljena na Portalu javnih nabava, dana 28.03.2025.godine), a nakon završene evaluacije blagovremeno pristiglih ponuda od strane Povjerenstva za provođenje predmetne javne nabave, Uprava društva; direktor </w:t>
      </w:r>
      <w:r>
        <w:rPr>
          <w:rFonts w:ascii="Times New Roman" w:eastAsia="Times New Roman" w:hAnsi="Times New Roman"/>
          <w:i/>
          <w:sz w:val="24"/>
          <w:szCs w:val="24"/>
          <w:lang w:val="hr-HR"/>
        </w:rPr>
        <w:t>donosi:</w:t>
      </w:r>
      <w:r>
        <w:rPr>
          <w:rFonts w:ascii="Times New Roman" w:eastAsia="Times New Roman" w:hAnsi="Times New Roman"/>
          <w:i/>
          <w:sz w:val="24"/>
          <w:szCs w:val="24"/>
          <w:lang w:val="hr-HR"/>
        </w:rPr>
        <w:tab/>
      </w:r>
    </w:p>
    <w:p w:rsidR="00530E31" w:rsidRDefault="00530E31" w:rsidP="00530E31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val="hr-HR"/>
        </w:rPr>
      </w:pPr>
    </w:p>
    <w:p w:rsidR="00530E31" w:rsidRDefault="00530E31" w:rsidP="00530E31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hr-HR"/>
        </w:rPr>
      </w:pPr>
      <w:r>
        <w:rPr>
          <w:rFonts w:ascii="Times New Roman" w:eastAsia="Times New Roman" w:hAnsi="Times New Roman"/>
          <w:b/>
          <w:sz w:val="28"/>
          <w:szCs w:val="28"/>
          <w:lang w:val="hr-HR"/>
        </w:rPr>
        <w:t>ODLUKU</w:t>
      </w:r>
    </w:p>
    <w:p w:rsidR="00530E31" w:rsidRDefault="00530E31" w:rsidP="00530E31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o izboru najpovoljnijeg ponuditelja</w:t>
      </w:r>
    </w:p>
    <w:p w:rsidR="00530E31" w:rsidRDefault="00530E31" w:rsidP="00530E31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530E31" w:rsidRDefault="00530E31" w:rsidP="00530E31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</w:t>
      </w:r>
    </w:p>
    <w:p w:rsidR="00530E31" w:rsidRDefault="00530E31" w:rsidP="00530E31">
      <w:pPr>
        <w:tabs>
          <w:tab w:val="left" w:pos="5289"/>
        </w:tabs>
        <w:spacing w:after="0" w:line="240" w:lineRule="auto"/>
        <w:rPr>
          <w:rFonts w:ascii="Times New Roman" w:eastAsia="Times New Roman" w:hAnsi="Times New Roman"/>
          <w:b/>
          <w:sz w:val="16"/>
          <w:szCs w:val="16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U konkurentskom postupku za dostavu ponuda za javnu nabavu roba 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>„</w:t>
      </w:r>
      <w:r>
        <w:rPr>
          <w:rFonts w:ascii="Times New Roman" w:eastAsia="Times New Roman" w:hAnsi="Times New Roman"/>
          <w:b/>
          <w:bCs/>
          <w:sz w:val="24"/>
          <w:szCs w:val="24"/>
          <w:lang w:val="hr-HR"/>
        </w:rPr>
        <w:t xml:space="preserve">Nabava vodomjera“ </w:t>
      </w:r>
      <w:r>
        <w:rPr>
          <w:rFonts w:ascii="Times New Roman" w:eastAsia="Times New Roman" w:hAnsi="Times New Roman"/>
          <w:bCs/>
          <w:sz w:val="24"/>
          <w:szCs w:val="24"/>
          <w:lang w:val="hr-HR"/>
        </w:rPr>
        <w:t xml:space="preserve">po Obavijesti </w:t>
      </w:r>
      <w:r>
        <w:rPr>
          <w:rFonts w:ascii="Times New Roman" w:eastAsia="Times New Roman" w:hAnsi="Times New Roman"/>
          <w:sz w:val="24"/>
          <w:szCs w:val="24"/>
          <w:lang w:val="hr-HR"/>
        </w:rPr>
        <w:t>5731-7-1-12-3-3/25, kao najpovoljnija izabrana je ponuda ponuditelja:</w:t>
      </w:r>
    </w:p>
    <w:p w:rsidR="00530E31" w:rsidRDefault="00530E31" w:rsidP="00530E31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hr-HR"/>
        </w:rPr>
      </w:pPr>
    </w:p>
    <w:p w:rsidR="00530E31" w:rsidRDefault="00530E31" w:rsidP="00530E3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  <w:lang w:val="hr-HR"/>
        </w:rPr>
      </w:pPr>
      <w:r>
        <w:rPr>
          <w:rFonts w:ascii="Times New Roman" w:eastAsia="Times New Roman" w:hAnsi="Times New Roman"/>
          <w:b/>
          <w:sz w:val="26"/>
          <w:szCs w:val="26"/>
          <w:lang w:val="hr-HR"/>
        </w:rPr>
        <w:t>ECOINVEST d.o.o. Mostar po cijeni 49.860,00 KM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en-GB"/>
        </w:rPr>
        <w:t xml:space="preserve"> bez PDV-a</w:t>
      </w:r>
    </w:p>
    <w:p w:rsidR="00530E31" w:rsidRDefault="00530E31" w:rsidP="00530E3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16"/>
          <w:szCs w:val="16"/>
          <w:lang w:val="hr-HR"/>
        </w:rPr>
      </w:pPr>
    </w:p>
    <w:p w:rsidR="00530E31" w:rsidRDefault="00530E31" w:rsidP="00530E3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val="hr-HR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  <w:lang w:val="hr-HR"/>
        </w:rPr>
        <w:t>II</w:t>
      </w:r>
    </w:p>
    <w:p w:rsidR="00530E31" w:rsidRDefault="00530E31" w:rsidP="00530E3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hr-HR"/>
        </w:rPr>
        <w:t xml:space="preserve">Prijedlog ugovora o nabavi predmetnih roba dostavit će se na potpis izabranom ponuditelju iz članka I. ove Odluke i to u skladu sa člankom 98. Zakona. </w:t>
      </w:r>
    </w:p>
    <w:p w:rsidR="00530E31" w:rsidRDefault="00530E31" w:rsidP="00530E3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val="hr-HR"/>
        </w:rPr>
      </w:pPr>
    </w:p>
    <w:p w:rsidR="00530E31" w:rsidRDefault="00530E31" w:rsidP="00530E3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hr-HR"/>
        </w:rPr>
        <w:t>III</w:t>
      </w:r>
    </w:p>
    <w:p w:rsidR="00530E31" w:rsidRDefault="00530E31" w:rsidP="00530E3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hr-HR"/>
        </w:rPr>
        <w:t xml:space="preserve">Zadužuje se Sektor za nabave da u roku od 3 (tri) dana, a najkasnije u roku od 7 (sedam) dana od dana donošenja ove Odluke istu dostavi ponuditelju, obavijesti ga o rezultatima postupka predmetne javne nabave te Odluku objavi na web stranici Društva </w:t>
      </w:r>
      <w:hyperlink r:id="rId6" w:history="1">
        <w:r>
          <w:rPr>
            <w:rStyle w:val="Hyperlink"/>
            <w:rFonts w:ascii="Times New Roman" w:eastAsia="Times New Roman" w:hAnsi="Times New Roman"/>
            <w:sz w:val="24"/>
            <w:szCs w:val="24"/>
            <w:lang w:val="hr-HR"/>
          </w:rPr>
          <w:t>https://vodograd-rama.com/</w:t>
        </w:r>
      </w:hyperlink>
      <w:r>
        <w:rPr>
          <w:rFonts w:ascii="Times New Roman" w:eastAsia="Times New Roman" w:hAnsi="Times New Roman"/>
          <w:sz w:val="24"/>
          <w:szCs w:val="24"/>
          <w:lang w:val="hr-HR"/>
        </w:rPr>
        <w:t>.</w:t>
      </w:r>
    </w:p>
    <w:p w:rsidR="00530E31" w:rsidRDefault="00530E31" w:rsidP="00530E31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val="hr-HR"/>
        </w:rPr>
      </w:pPr>
    </w:p>
    <w:p w:rsidR="00530E31" w:rsidRDefault="00530E31" w:rsidP="00530E3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IV</w:t>
      </w:r>
    </w:p>
    <w:p w:rsidR="00530E31" w:rsidRDefault="00530E31" w:rsidP="00530E31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Ponuditelj </w:t>
      </w:r>
      <w:r>
        <w:rPr>
          <w:rFonts w:ascii="Times New Roman" w:eastAsia="Times New Roman" w:hAnsi="Times New Roman"/>
          <w:b/>
          <w:sz w:val="26"/>
          <w:szCs w:val="26"/>
          <w:lang w:val="hr-HR"/>
        </w:rPr>
        <w:t xml:space="preserve">ECOINVEST d.o.o. Mostar 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iz članka I. ove Odluke je dužan u 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>roku od 5 (pet) dana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od dana prijema ove Odluke dostaviti dokaze predviđene člankom 45. do 51. Zakona o javnim nabavama u formi i sadržaju kako je to zahtijevano u tenderskoj dokumentaciji.</w:t>
      </w:r>
    </w:p>
    <w:p w:rsidR="00530E31" w:rsidRDefault="00530E31" w:rsidP="00530E31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hr-HR"/>
        </w:rPr>
      </w:pPr>
    </w:p>
    <w:p w:rsidR="00530E31" w:rsidRDefault="00530E31" w:rsidP="00530E31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Obrazloženje</w:t>
      </w:r>
    </w:p>
    <w:p w:rsidR="00530E31" w:rsidRDefault="00530E31" w:rsidP="00530E31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JKP „Vodograd“ d.o.o. Prozor-Rama (u daljnjem tekstu: Ugovorno tijelo) je Odlukom br.01/1-JN-60/25 od 27.03.2025. godine odobrilo provođenje konkurentskog postupka za javnu nabavu roba 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>„</w:t>
      </w:r>
      <w:r>
        <w:rPr>
          <w:rFonts w:ascii="Times New Roman" w:eastAsia="Times New Roman" w:hAnsi="Times New Roman"/>
          <w:b/>
          <w:bCs/>
          <w:sz w:val="24"/>
          <w:szCs w:val="24"/>
          <w:lang w:val="hr-HR"/>
        </w:rPr>
        <w:t>Nabava vodomjera“</w:t>
      </w:r>
      <w:r>
        <w:rPr>
          <w:rFonts w:ascii="Times New Roman" w:eastAsia="Times New Roman" w:hAnsi="Times New Roman"/>
          <w:bCs/>
          <w:sz w:val="24"/>
          <w:szCs w:val="24"/>
          <w:lang w:val="hr-HR"/>
        </w:rPr>
        <w:t xml:space="preserve"> te Rješenjem br. 01/1-JN-61/25 od dana 28.03.2025. godine imenovalo Povjerenstvo za provedbu navedenog postupka.</w:t>
      </w:r>
    </w:p>
    <w:p w:rsidR="00530E31" w:rsidRDefault="00530E31" w:rsidP="00530E31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hr-HR"/>
        </w:rPr>
      </w:pPr>
      <w:r>
        <w:rPr>
          <w:rFonts w:ascii="Times New Roman" w:eastAsia="Times New Roman" w:hAnsi="Times New Roman"/>
          <w:bCs/>
          <w:sz w:val="24"/>
          <w:szCs w:val="24"/>
          <w:lang w:val="hr-HR"/>
        </w:rPr>
        <w:t>Procijenjena vrijednost nabave iznosi 49.900,00 KM bez PDV-a.</w:t>
      </w:r>
    </w:p>
    <w:p w:rsidR="00530E31" w:rsidRDefault="00530E31" w:rsidP="00530E31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bCs/>
          <w:sz w:val="16"/>
          <w:szCs w:val="16"/>
          <w:lang w:val="hr-HR"/>
        </w:rPr>
      </w:pPr>
    </w:p>
    <w:p w:rsidR="00530E31" w:rsidRDefault="00530E31" w:rsidP="00530E31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U predmetnom postupku javne nabave, za koju je Obavijest o nabavi br. 5731-7-1-12-3-3/25 objavljena na Portalu javnih nabava, dana 28.03.2025.godine, ponudu je dostavio ponuditelj: </w:t>
      </w:r>
    </w:p>
    <w:p w:rsidR="00530E31" w:rsidRDefault="00530E31" w:rsidP="00530E31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hr-HR"/>
        </w:rPr>
      </w:pPr>
    </w:p>
    <w:tbl>
      <w:tblPr>
        <w:tblStyle w:val="TableGrid1"/>
        <w:tblW w:w="9747" w:type="dxa"/>
        <w:tblInd w:w="0" w:type="dxa"/>
        <w:tblLook w:val="04A0" w:firstRow="1" w:lastRow="0" w:firstColumn="1" w:lastColumn="0" w:noHBand="0" w:noVBand="1"/>
      </w:tblPr>
      <w:tblGrid>
        <w:gridCol w:w="1951"/>
        <w:gridCol w:w="3402"/>
        <w:gridCol w:w="2552"/>
        <w:gridCol w:w="1842"/>
      </w:tblGrid>
      <w:tr w:rsidR="00530E31" w:rsidTr="00530E31">
        <w:trPr>
          <w:trHeight w:val="8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E31" w:rsidRDefault="00530E31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hr-HR"/>
              </w:rPr>
            </w:pPr>
          </w:p>
          <w:p w:rsidR="00530E31" w:rsidRDefault="00530E31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hr-HR"/>
              </w:rPr>
              <w:t>BROJ PROTOKOLA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E31" w:rsidRDefault="00530E31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hr-HR"/>
              </w:rPr>
            </w:pPr>
          </w:p>
          <w:p w:rsidR="00530E31" w:rsidRDefault="00530E31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hr-HR"/>
              </w:rPr>
            </w:pPr>
          </w:p>
          <w:p w:rsidR="00530E31" w:rsidRDefault="00530E31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hr-HR"/>
              </w:rPr>
              <w:t>NAZIV PONUDITELJA</w:t>
            </w:r>
          </w:p>
          <w:p w:rsidR="00530E31" w:rsidRDefault="00530E31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E31" w:rsidRDefault="00530E31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hr-HR"/>
              </w:rPr>
            </w:pPr>
          </w:p>
          <w:p w:rsidR="00530E31" w:rsidRDefault="00530E31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hr-HR"/>
              </w:rPr>
              <w:t>UKUPNA CIJENA PONUDE bez PDV-a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E31" w:rsidRDefault="00530E31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hr-HR"/>
              </w:rPr>
            </w:pPr>
          </w:p>
          <w:p w:rsidR="00530E31" w:rsidRDefault="00530E31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hr-HR"/>
              </w:rPr>
            </w:pPr>
            <w:r>
              <w:rPr>
                <w:rFonts w:ascii="Times New Roman" w:eastAsia="Times New Roman" w:hAnsi="Times New Roman"/>
                <w:b/>
                <w:lang w:val="hr-HR"/>
              </w:rPr>
              <w:t xml:space="preserve">PONUĐENI </w:t>
            </w:r>
          </w:p>
          <w:p w:rsidR="00530E31" w:rsidRDefault="00530E31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hr-HR"/>
              </w:rPr>
            </w:pPr>
            <w:r>
              <w:rPr>
                <w:rFonts w:ascii="Times New Roman" w:eastAsia="Times New Roman" w:hAnsi="Times New Roman"/>
                <w:b/>
                <w:lang w:val="hr-HR"/>
              </w:rPr>
              <w:t>POPUST</w:t>
            </w:r>
          </w:p>
        </w:tc>
      </w:tr>
      <w:tr w:rsidR="00530E31" w:rsidTr="00530E31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E31" w:rsidRDefault="00530E31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hr-HR"/>
              </w:rPr>
            </w:pPr>
          </w:p>
          <w:p w:rsidR="00530E31" w:rsidRDefault="00530E31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hr-HR"/>
              </w:rPr>
            </w:pPr>
          </w:p>
          <w:p w:rsidR="00530E31" w:rsidRDefault="00530E31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hr-HR"/>
              </w:rPr>
              <w:t>JN-66/25</w:t>
            </w:r>
          </w:p>
          <w:p w:rsidR="00530E31" w:rsidRDefault="00530E31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E31" w:rsidRDefault="00530E31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hr-HR"/>
              </w:rPr>
            </w:pPr>
          </w:p>
          <w:p w:rsidR="00530E31" w:rsidRDefault="00530E31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hr-HR"/>
              </w:rPr>
            </w:pPr>
          </w:p>
          <w:p w:rsidR="00530E31" w:rsidRDefault="00530E31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val="hr-HR"/>
              </w:rPr>
              <w:t>ECOINVEST d.o.o. Mostar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E31" w:rsidRDefault="00530E31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hr-HR"/>
              </w:rPr>
            </w:pPr>
          </w:p>
          <w:p w:rsidR="00530E31" w:rsidRDefault="00530E31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hr-HR"/>
              </w:rPr>
            </w:pPr>
          </w:p>
          <w:p w:rsidR="00530E31" w:rsidRDefault="00530E31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hr-HR"/>
              </w:rPr>
              <w:t>49.860,00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E31" w:rsidRDefault="00530E31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hr-HR"/>
              </w:rPr>
            </w:pPr>
          </w:p>
          <w:p w:rsidR="00530E31" w:rsidRDefault="00530E31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hr-HR"/>
              </w:rPr>
            </w:pPr>
          </w:p>
          <w:p w:rsidR="00530E31" w:rsidRDefault="00530E31">
            <w:pPr>
              <w:tabs>
                <w:tab w:val="left" w:pos="52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hr-HR"/>
              </w:rPr>
              <w:t>nema</w:t>
            </w:r>
          </w:p>
        </w:tc>
      </w:tr>
    </w:tbl>
    <w:p w:rsidR="00530E31" w:rsidRDefault="00530E31" w:rsidP="00530E31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hr-HR"/>
        </w:rPr>
      </w:pPr>
    </w:p>
    <w:p w:rsidR="00530E31" w:rsidRDefault="00530E31" w:rsidP="00530E31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što je konstatirano u Zapisniku sa otvaranja ponuda br. 01/1-JN-67/25 od 11.04.2025. godine.</w:t>
      </w:r>
    </w:p>
    <w:p w:rsidR="00530E31" w:rsidRDefault="00530E31" w:rsidP="00530E31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U svome daljnjem radu, na zatvorenom sastanku, Povjerenstvo je pristupilo detaljnoj analizi dostavljene ponudbene dokumentacije s ciljem utvrđivanja prihvatljivosti sadržaja ponuda, te provjere kvalificiranosti ponuditelja u pogledu osobne sposobnosti ponuditelja (članak 45. Zakona), sposobnosti obavljanja profesionalne djelatnosti (članak 46. Zakona), ekonomske i financijske sposobnosti (članak 47. Zakona) te tehničke i profesionalne sposobnosti (članak 48. i 49. Zakona), a sve u odnosu na zahtjeve Ugovornog tijela utvrđene u tendersk</w:t>
      </w:r>
      <w:r w:rsidR="009B0AD9">
        <w:rPr>
          <w:rFonts w:ascii="Times New Roman" w:eastAsia="Times New Roman" w:hAnsi="Times New Roman"/>
          <w:sz w:val="24"/>
          <w:szCs w:val="24"/>
          <w:lang w:val="hr-HR"/>
        </w:rPr>
        <w:t>oj dokumentaciji (TD) te dana 25</w:t>
      </w:r>
      <w:bookmarkStart w:id="0" w:name="_GoBack"/>
      <w:bookmarkEnd w:id="0"/>
      <w:r w:rsidR="00D45853">
        <w:rPr>
          <w:rFonts w:ascii="Times New Roman" w:eastAsia="Times New Roman" w:hAnsi="Times New Roman"/>
          <w:sz w:val="24"/>
          <w:szCs w:val="24"/>
          <w:lang w:val="hr-HR"/>
        </w:rPr>
        <w:t>.04.2025</w:t>
      </w:r>
      <w:r>
        <w:rPr>
          <w:rFonts w:ascii="Times New Roman" w:eastAsia="Times New Roman" w:hAnsi="Times New Roman"/>
          <w:sz w:val="24"/>
          <w:szCs w:val="24"/>
          <w:lang w:val="hr-HR"/>
        </w:rPr>
        <w:t>. godine sačinilo Zapisnik br. 01/1-JN-68/25 o pregledu i ocjeni ponuda. Zapisnik Povjerenstva br. 01/1-JN-68/25 o pregledu i ocjeni ponuda, koji istovremeno predstavlja Izvješće Povjerenstva o provedenom postupku nabave sa preporukom za dodjelu ugovora ponuditelju čija je ponuda ocijenjena kao najpovoljnija, dostavljen je Upravi Ugovornog tijela.</w:t>
      </w:r>
    </w:p>
    <w:p w:rsidR="00530E31" w:rsidRDefault="00530E31" w:rsidP="00530E31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Povjerenstvo je u dostavljenom Zapisniku, nakon faze početne ocjene ponuda utvrdilo sljedeće:</w:t>
      </w:r>
    </w:p>
    <w:p w:rsidR="00530E31" w:rsidRDefault="00530E31" w:rsidP="00530E31">
      <w:pPr>
        <w:numPr>
          <w:ilvl w:val="0"/>
          <w:numId w:val="1"/>
        </w:numPr>
        <w:tabs>
          <w:tab w:val="left" w:pos="5289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Ponuda ponuditelja </w:t>
      </w:r>
      <w:r>
        <w:rPr>
          <w:rFonts w:ascii="Times New Roman" w:eastAsia="Times New Roman" w:hAnsi="Times New Roman"/>
          <w:b/>
          <w:sz w:val="26"/>
          <w:szCs w:val="26"/>
          <w:lang w:val="hr-HR"/>
        </w:rPr>
        <w:t>ECOINVEST d.o.o. Mostar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ispunjava kriterije navedene u tenderskoj dokumentaciji te je ocijenjena kao tehnički prihvatljiva.</w:t>
      </w:r>
    </w:p>
    <w:p w:rsidR="00530E31" w:rsidRDefault="00530E31" w:rsidP="00530E31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Temeljem gore navedenoga, Povjerenstvo je dalo Upravi preporuku da JKP „Vodograd“ d.o.o. Prozor-Rama, kao Ugovorno tijelo sklopi ugovor o nabavi roba 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>„</w:t>
      </w:r>
      <w:r>
        <w:rPr>
          <w:rFonts w:ascii="Times New Roman" w:eastAsia="Times New Roman" w:hAnsi="Times New Roman"/>
          <w:b/>
          <w:bCs/>
          <w:sz w:val="24"/>
          <w:szCs w:val="24"/>
          <w:lang w:val="hr-HR"/>
        </w:rPr>
        <w:t>Nabava vodomjera“</w:t>
      </w:r>
      <w:r>
        <w:rPr>
          <w:rFonts w:ascii="Times New Roman" w:eastAsia="Times New Roman" w:hAnsi="Times New Roman"/>
          <w:bCs/>
          <w:sz w:val="24"/>
          <w:szCs w:val="24"/>
          <w:lang w:val="hr-HR"/>
        </w:rPr>
        <w:t xml:space="preserve"> s ponuditeljem </w:t>
      </w:r>
      <w:r>
        <w:rPr>
          <w:rFonts w:ascii="Times New Roman" w:eastAsia="Times New Roman" w:hAnsi="Times New Roman"/>
          <w:b/>
          <w:sz w:val="26"/>
          <w:szCs w:val="26"/>
          <w:lang w:val="hr-HR"/>
        </w:rPr>
        <w:t>ECOINVEST d.o.o. Mostar</w:t>
      </w:r>
      <w:r>
        <w:rPr>
          <w:rFonts w:ascii="Times New Roman" w:eastAsia="Times New Roman" w:hAnsi="Times New Roman"/>
          <w:bCs/>
          <w:sz w:val="24"/>
          <w:szCs w:val="24"/>
          <w:lang w:val="hr-HR"/>
        </w:rPr>
        <w:t xml:space="preserve"> po ponuđenoj cijeni </w:t>
      </w:r>
      <w:r>
        <w:rPr>
          <w:rFonts w:ascii="Times New Roman" w:eastAsia="Times New Roman" w:hAnsi="Times New Roman"/>
          <w:color w:val="000000"/>
          <w:sz w:val="24"/>
          <w:szCs w:val="24"/>
          <w:lang w:val="hr-HR"/>
        </w:rPr>
        <w:t>49.860,00 KM bez PDV-a. Tijekom realizacije ugovora primjenjivati će se jedinične cijene iz prihvaćene najpovoljnije ponude.</w:t>
      </w:r>
    </w:p>
    <w:p w:rsidR="00530E31" w:rsidRDefault="00530E31" w:rsidP="00530E31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val="hr-HR"/>
        </w:rPr>
      </w:pPr>
    </w:p>
    <w:p w:rsidR="00530E31" w:rsidRDefault="00530E31" w:rsidP="00530E31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hr-HR"/>
        </w:rPr>
        <w:t>Na temelju naprijed utvrđenog činjeničnog stanja, važećih zakonskih propisa i uvažavajući preporuku Povjerenstva, a na tem</w:t>
      </w:r>
      <w:r w:rsidR="00806F35">
        <w:rPr>
          <w:rFonts w:ascii="Times New Roman" w:eastAsia="Times New Roman" w:hAnsi="Times New Roman"/>
          <w:color w:val="000000"/>
          <w:sz w:val="24"/>
          <w:szCs w:val="24"/>
          <w:lang w:val="hr-HR"/>
        </w:rPr>
        <w:t>elju članka 64. i članka 70. st.</w:t>
      </w:r>
      <w:r>
        <w:rPr>
          <w:rFonts w:ascii="Times New Roman" w:eastAsia="Times New Roman" w:hAnsi="Times New Roman"/>
          <w:color w:val="000000"/>
          <w:sz w:val="24"/>
          <w:szCs w:val="24"/>
          <w:lang w:val="hr-HR"/>
        </w:rPr>
        <w:t xml:space="preserve"> (1), (2), (3) i (6) Zakona o javnim nabavama BiH ( Službeni glasnik BiH br. 39/14, 59/22, 50/24 ), odlučeno je kao u izreci ove Odluke.</w:t>
      </w:r>
    </w:p>
    <w:p w:rsidR="00530E31" w:rsidRDefault="00530E31" w:rsidP="00530E31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hr-HR"/>
        </w:rPr>
      </w:pPr>
    </w:p>
    <w:p w:rsidR="00530E31" w:rsidRDefault="00530E31" w:rsidP="00530E31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POUKA O PRAVNOM LIJEKU</w:t>
      </w:r>
      <w:r>
        <w:rPr>
          <w:rFonts w:ascii="Times New Roman" w:eastAsia="Times New Roman" w:hAnsi="Times New Roman"/>
          <w:sz w:val="24"/>
          <w:szCs w:val="24"/>
          <w:lang w:val="hr-HR"/>
        </w:rPr>
        <w:t>: Protiv ove Odluke može se izjaviti žalba u skladu sa čl. 101. st. (5) Zakona o javnim nabavama BiH u roku od 5 dana od dana primitka iste. Žalba se izjavljuje URŽ-u putem ugovornog tijela, na način definiran u čl. 99. Zakona, u minimalno tri primjerka.</w:t>
      </w:r>
    </w:p>
    <w:p w:rsidR="00530E31" w:rsidRDefault="00530E31" w:rsidP="00530E31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530E31" w:rsidRDefault="00530E31" w:rsidP="00530E31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530E31" w:rsidRDefault="00530E31" w:rsidP="00530E31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530E31" w:rsidRDefault="00530E31" w:rsidP="00530E31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530E31" w:rsidRDefault="00530E31" w:rsidP="00530E31">
      <w:pPr>
        <w:tabs>
          <w:tab w:val="left" w:pos="5289"/>
        </w:tabs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   JKP “Vodograd” d.o.o. Prozor-Rama</w:t>
      </w:r>
    </w:p>
    <w:p w:rsidR="00530E31" w:rsidRDefault="00530E31" w:rsidP="00530E31">
      <w:pPr>
        <w:tabs>
          <w:tab w:val="left" w:pos="5289"/>
        </w:tabs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                                                                       Direktor, Branko Burić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                                                                 </w:t>
      </w:r>
      <w:r>
        <w:rPr>
          <w:rFonts w:ascii="Times New Roman" w:eastAsia="Times New Roman" w:hAnsi="Times New Roman"/>
          <w:lang w:val="hr-HR"/>
        </w:rPr>
        <w:t>Dostaviti:                                                                                       _________________________________</w:t>
      </w:r>
    </w:p>
    <w:p w:rsidR="00530E31" w:rsidRDefault="00530E31" w:rsidP="00530E31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/>
          <w:lang w:val="hr-HR"/>
        </w:rPr>
      </w:pPr>
      <w:r>
        <w:rPr>
          <w:rFonts w:ascii="Times New Roman" w:eastAsia="Times New Roman" w:hAnsi="Times New Roman"/>
          <w:lang w:val="hr-HR"/>
        </w:rPr>
        <w:t xml:space="preserve">Ponuditelju </w:t>
      </w:r>
    </w:p>
    <w:p w:rsidR="00530E31" w:rsidRDefault="00530E31" w:rsidP="00530E31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/>
          <w:lang w:val="hr-HR"/>
        </w:rPr>
      </w:pPr>
      <w:r>
        <w:rPr>
          <w:rFonts w:ascii="Times New Roman" w:eastAsia="Times New Roman" w:hAnsi="Times New Roman"/>
          <w:lang w:val="hr-HR"/>
        </w:rPr>
        <w:t>Sektoru za javne nabave</w:t>
      </w:r>
    </w:p>
    <w:p w:rsidR="00530E31" w:rsidRDefault="00530E31" w:rsidP="00530E31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/>
          <w:lang w:val="hr-HR"/>
        </w:rPr>
      </w:pPr>
      <w:r>
        <w:rPr>
          <w:rFonts w:ascii="Times New Roman" w:eastAsia="Times New Roman" w:hAnsi="Times New Roman"/>
          <w:lang w:val="hr-HR"/>
        </w:rPr>
        <w:t>a/a</w:t>
      </w:r>
    </w:p>
    <w:p w:rsidR="00437134" w:rsidRDefault="00437134"/>
    <w:sectPr w:rsidR="0043713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C22CEF"/>
    <w:multiLevelType w:val="hybridMultilevel"/>
    <w:tmpl w:val="3360358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D4F17C4"/>
    <w:multiLevelType w:val="hybridMultilevel"/>
    <w:tmpl w:val="95E03464"/>
    <w:lvl w:ilvl="0" w:tplc="6FD810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E31"/>
    <w:rsid w:val="00437134"/>
    <w:rsid w:val="00530E31"/>
    <w:rsid w:val="00806F35"/>
    <w:rsid w:val="009B0AD9"/>
    <w:rsid w:val="00CF111C"/>
    <w:rsid w:val="00D45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8FC7B3-0216-4D55-8E50-4E8100099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0E31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30E31"/>
    <w:rPr>
      <w:color w:val="0000FF"/>
      <w:u w:val="single"/>
    </w:rPr>
  </w:style>
  <w:style w:type="paragraph" w:styleId="NoSpacing">
    <w:name w:val="No Spacing"/>
    <w:uiPriority w:val="1"/>
    <w:qFormat/>
    <w:rsid w:val="00530E31"/>
    <w:pPr>
      <w:spacing w:after="0" w:line="240" w:lineRule="auto"/>
    </w:pPr>
    <w:rPr>
      <w:rFonts w:ascii="Calibri" w:eastAsia="Calibri" w:hAnsi="Calibri" w:cs="Times New Roman"/>
      <w:lang w:val="hr-BA"/>
    </w:rPr>
  </w:style>
  <w:style w:type="table" w:customStyle="1" w:styleId="TableGrid1">
    <w:name w:val="Table Grid1"/>
    <w:basedOn w:val="TableNormal"/>
    <w:uiPriority w:val="59"/>
    <w:rsid w:val="00530E31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5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odograd-rama.com/" TargetMode="External"/><Relationship Id="rId5" Type="http://schemas.openxmlformats.org/officeDocument/2006/relationships/hyperlink" Target="mailto:vodograd@tel.net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780</Words>
  <Characters>4452</Characters>
  <Application>Microsoft Office Word</Application>
  <DocSecurity>0</DocSecurity>
  <Lines>37</Lines>
  <Paragraphs>10</Paragraphs>
  <ScaleCrop>false</ScaleCrop>
  <Company/>
  <LinksUpToDate>false</LinksUpToDate>
  <CharactersWithSpaces>5222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5</cp:revision>
  <dcterms:created xsi:type="dcterms:W3CDTF">2025-04-16T09:44:00Z</dcterms:created>
  <dcterms:modified xsi:type="dcterms:W3CDTF">2025-05-06T06:27:00Z</dcterms:modified>
</cp:coreProperties>
</file>