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0" w:type="dxa"/>
        <w:tblInd w:w="-72" w:type="dxa"/>
        <w:tblBorders>
          <w:top w:val="single" w:sz="4" w:space="0" w:color="FFFF00"/>
          <w:left w:val="single" w:sz="4" w:space="0" w:color="FFFF00"/>
          <w:bottom w:val="single" w:sz="4" w:space="0" w:color="FFFF00"/>
          <w:right w:val="single" w:sz="4" w:space="0" w:color="FFFF00"/>
          <w:insideH w:val="single" w:sz="4" w:space="0" w:color="FFFF00"/>
          <w:insideV w:val="single" w:sz="4" w:space="0" w:color="FFFF00"/>
        </w:tblBorders>
        <w:tblLook w:val="04A0" w:firstRow="1" w:lastRow="0" w:firstColumn="1" w:lastColumn="0" w:noHBand="0" w:noVBand="1"/>
      </w:tblPr>
      <w:tblGrid>
        <w:gridCol w:w="10080"/>
      </w:tblGrid>
      <w:tr w:rsidR="00425A48" w:rsidRPr="00425A48" w:rsidTr="00425A48">
        <w:trPr>
          <w:trHeight w:val="850"/>
        </w:trPr>
        <w:tc>
          <w:tcPr>
            <w:tcW w:w="10080" w:type="dxa"/>
            <w:tcBorders>
              <w:top w:val="single" w:sz="4" w:space="0" w:color="FFFF00"/>
              <w:left w:val="single" w:sz="4" w:space="0" w:color="FFFF00"/>
              <w:bottom w:val="single" w:sz="4" w:space="0" w:color="FFFF00"/>
              <w:right w:val="single" w:sz="4" w:space="0" w:color="FFFF00"/>
            </w:tcBorders>
            <w:hideMark/>
          </w:tcPr>
          <w:p w:rsidR="00425A48" w:rsidRPr="00425A48" w:rsidRDefault="00425A48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425A48">
              <w:rPr>
                <w:rFonts w:ascii="Times New Roman" w:hAnsi="Times New Roman"/>
                <w:sz w:val="20"/>
                <w:szCs w:val="20"/>
                <w:lang w:val="hr-HR"/>
              </w:rPr>
              <w:t>Bosna i Hercegovina</w:t>
            </w:r>
          </w:p>
          <w:p w:rsidR="00425A48" w:rsidRPr="00425A48" w:rsidRDefault="00425A48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425A48">
              <w:rPr>
                <w:rFonts w:ascii="Times New Roman" w:hAnsi="Times New Roman"/>
                <w:sz w:val="20"/>
                <w:szCs w:val="20"/>
                <w:lang w:val="hr-HR"/>
              </w:rPr>
              <w:t>Federacija Bosne i Hercegovine</w:t>
            </w:r>
          </w:p>
          <w:p w:rsidR="00425A48" w:rsidRPr="00425A48" w:rsidRDefault="00425A48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425A48">
              <w:rPr>
                <w:rFonts w:ascii="Times New Roman" w:hAnsi="Times New Roman"/>
                <w:sz w:val="20"/>
                <w:szCs w:val="20"/>
                <w:lang w:val="hr-HR"/>
              </w:rPr>
              <w:t>Hercegovačko neretvanska županija</w:t>
            </w:r>
          </w:p>
          <w:p w:rsidR="00425A48" w:rsidRPr="00425A48" w:rsidRDefault="00425A48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hr-HR"/>
              </w:rPr>
            </w:pPr>
            <w:r w:rsidRPr="00425A48">
              <w:rPr>
                <w:rFonts w:ascii="Times New Roman" w:hAnsi="Times New Roman"/>
                <w:b/>
                <w:bCs/>
                <w:sz w:val="20"/>
                <w:szCs w:val="20"/>
                <w:lang w:val="hr-HR"/>
              </w:rPr>
              <w:t>Javno komunalno poduzeće "VODOGRAD" d.o.o. Prozor-Rama</w:t>
            </w:r>
          </w:p>
        </w:tc>
      </w:tr>
    </w:tbl>
    <w:p w:rsidR="00425A48" w:rsidRPr="00425A48" w:rsidRDefault="00425A48" w:rsidP="00425A48">
      <w:pPr>
        <w:pStyle w:val="NoSpacing"/>
        <w:jc w:val="center"/>
        <w:rPr>
          <w:rFonts w:ascii="Times New Roman" w:hAnsi="Times New Roman"/>
          <w:sz w:val="20"/>
          <w:szCs w:val="20"/>
          <w:lang w:val="hr-HR"/>
        </w:rPr>
      </w:pPr>
      <w:r w:rsidRPr="00425A48">
        <w:rPr>
          <w:rFonts w:ascii="Times New Roman" w:hAnsi="Times New Roman"/>
          <w:sz w:val="20"/>
          <w:szCs w:val="20"/>
          <w:lang w:val="hr-HR"/>
        </w:rPr>
        <w:t xml:space="preserve">Prozor–Rama, ul. Ć. Truhelke bb, tel/fax: 036 771 053, 771 378, e-mail: </w:t>
      </w:r>
      <w:hyperlink r:id="rId4" w:history="1">
        <w:r w:rsidRPr="00425A48">
          <w:rPr>
            <w:rStyle w:val="Hyperlink"/>
            <w:rFonts w:ascii="Times New Roman" w:hAnsi="Times New Roman"/>
            <w:sz w:val="20"/>
            <w:szCs w:val="20"/>
            <w:lang w:val="hr-HR"/>
          </w:rPr>
          <w:t>vodograd@tel.net.ba</w:t>
        </w:r>
      </w:hyperlink>
    </w:p>
    <w:p w:rsidR="00425A48" w:rsidRPr="00425A48" w:rsidRDefault="00425A48" w:rsidP="00425A48">
      <w:pPr>
        <w:pStyle w:val="NoSpacing"/>
        <w:jc w:val="center"/>
        <w:rPr>
          <w:rFonts w:ascii="Times New Roman" w:hAnsi="Times New Roman"/>
          <w:sz w:val="20"/>
          <w:szCs w:val="20"/>
          <w:lang w:val="hr-HR"/>
        </w:rPr>
      </w:pPr>
      <w:r w:rsidRPr="00425A48">
        <w:rPr>
          <w:rFonts w:ascii="Times New Roman" w:hAnsi="Times New Roman"/>
          <w:sz w:val="20"/>
          <w:szCs w:val="20"/>
          <w:lang w:val="hr-HR"/>
        </w:rPr>
        <w:t xml:space="preserve">Žiro računi : </w:t>
      </w:r>
      <w:r w:rsidRPr="00425A48">
        <w:rPr>
          <w:rFonts w:ascii="Times New Roman" w:hAnsi="Times New Roman"/>
          <w:b/>
          <w:sz w:val="20"/>
          <w:szCs w:val="20"/>
          <w:lang w:val="hr-HR"/>
        </w:rPr>
        <w:t>Uni Credit Bank</w:t>
      </w:r>
      <w:r w:rsidRPr="00425A48">
        <w:rPr>
          <w:rFonts w:ascii="Times New Roman" w:hAnsi="Times New Roman"/>
          <w:sz w:val="20"/>
          <w:szCs w:val="20"/>
          <w:lang w:val="hr-HR"/>
        </w:rPr>
        <w:t xml:space="preserve"> -  3382102200208093 i </w:t>
      </w:r>
      <w:r w:rsidRPr="00425A48">
        <w:rPr>
          <w:rFonts w:ascii="Times New Roman" w:hAnsi="Times New Roman"/>
          <w:b/>
          <w:sz w:val="20"/>
          <w:szCs w:val="20"/>
          <w:lang w:val="hr-HR"/>
        </w:rPr>
        <w:t>Addiko Bank</w:t>
      </w:r>
      <w:r w:rsidRPr="00425A48">
        <w:rPr>
          <w:rFonts w:ascii="Times New Roman" w:hAnsi="Times New Roman"/>
          <w:sz w:val="20"/>
          <w:szCs w:val="20"/>
          <w:lang w:val="hr-HR"/>
        </w:rPr>
        <w:t xml:space="preserve"> - 3060350000032011</w:t>
      </w:r>
    </w:p>
    <w:p w:rsidR="00425A48" w:rsidRPr="00425A48" w:rsidRDefault="00425A48" w:rsidP="00425A48">
      <w:pPr>
        <w:jc w:val="center"/>
        <w:rPr>
          <w:rFonts w:ascii="Times New Roman" w:hAnsi="Times New Roman"/>
          <w:sz w:val="20"/>
          <w:szCs w:val="20"/>
          <w:lang w:val="hr-HR"/>
        </w:rPr>
      </w:pPr>
      <w:r w:rsidRPr="00425A48">
        <w:rPr>
          <w:rFonts w:ascii="Times New Roman" w:hAnsi="Times New Roman"/>
          <w:sz w:val="20"/>
          <w:szCs w:val="20"/>
          <w:lang w:val="hr-HR"/>
        </w:rPr>
        <w:t>ID broj : 4227274600003 , PDV-e broj : 227274600003</w:t>
      </w:r>
    </w:p>
    <w:p w:rsidR="00425A48" w:rsidRPr="00425A48" w:rsidRDefault="00425A48" w:rsidP="00425A4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hr-HR" w:eastAsia="hr-BA"/>
        </w:rPr>
      </w:pPr>
      <w:r>
        <w:rPr>
          <w:rFonts w:ascii="Times New Roman" w:hAnsi="Times New Roman"/>
          <w:sz w:val="24"/>
          <w:szCs w:val="24"/>
          <w:lang w:val="hr-HR" w:eastAsia="hr-BA"/>
        </w:rPr>
        <w:t>Ur.broj: 01/1-JN-134/22</w:t>
      </w:r>
    </w:p>
    <w:p w:rsidR="00425A48" w:rsidRPr="00425A48" w:rsidRDefault="00157969" w:rsidP="00425A4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hr-HR" w:eastAsia="hr-BA"/>
        </w:rPr>
      </w:pPr>
      <w:r>
        <w:rPr>
          <w:rFonts w:ascii="Times New Roman" w:hAnsi="Times New Roman"/>
          <w:sz w:val="24"/>
          <w:szCs w:val="24"/>
          <w:lang w:val="hr-HR" w:eastAsia="hr-BA"/>
        </w:rPr>
        <w:t>Prozor-Rama; 22</w:t>
      </w:r>
      <w:r w:rsidR="00425A48">
        <w:rPr>
          <w:rFonts w:ascii="Times New Roman" w:hAnsi="Times New Roman"/>
          <w:sz w:val="24"/>
          <w:szCs w:val="24"/>
          <w:lang w:val="hr-HR" w:eastAsia="hr-BA"/>
        </w:rPr>
        <w:t>.12.2022</w:t>
      </w:r>
      <w:r w:rsidR="00425A48" w:rsidRPr="00425A48">
        <w:rPr>
          <w:rFonts w:ascii="Times New Roman" w:hAnsi="Times New Roman"/>
          <w:sz w:val="24"/>
          <w:szCs w:val="24"/>
          <w:lang w:val="hr-HR" w:eastAsia="hr-BA"/>
        </w:rPr>
        <w:t>.godine</w:t>
      </w:r>
    </w:p>
    <w:p w:rsidR="00425A48" w:rsidRPr="00425A48" w:rsidRDefault="00425A48" w:rsidP="00425A48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hr-HR"/>
        </w:rPr>
      </w:pPr>
    </w:p>
    <w:p w:rsidR="00425A48" w:rsidRDefault="00425A48" w:rsidP="00425A48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       Na temelju čl.</w:t>
      </w:r>
      <w:r w:rsidR="00EE075A">
        <w:rPr>
          <w:rFonts w:ascii="Times New Roman" w:eastAsia="Times New Roman" w:hAnsi="Times New Roman"/>
          <w:sz w:val="24"/>
          <w:szCs w:val="24"/>
          <w:lang w:val="hr-HR"/>
        </w:rPr>
        <w:t xml:space="preserve"> 70. i</w:t>
      </w:r>
      <w:r w:rsidR="00490A49">
        <w:rPr>
          <w:rFonts w:ascii="Times New Roman" w:eastAsia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hr-HR"/>
        </w:rPr>
        <w:t>čl. 90.</w:t>
      </w:r>
      <w:r w:rsidR="00EE075A">
        <w:rPr>
          <w:rFonts w:ascii="Times New Roman" w:eastAsia="Times New Roman" w:hAnsi="Times New Roman"/>
          <w:sz w:val="24"/>
          <w:szCs w:val="24"/>
          <w:lang w:val="hr-HR"/>
        </w:rPr>
        <w:t xml:space="preserve"> </w:t>
      </w:r>
      <w:r w:rsidRPr="00425A48">
        <w:rPr>
          <w:rFonts w:ascii="Times New Roman" w:eastAsia="Times New Roman" w:hAnsi="Times New Roman"/>
          <w:sz w:val="24"/>
          <w:szCs w:val="24"/>
          <w:lang w:val="hr-HR"/>
        </w:rPr>
        <w:t>Zakona o javnim na</w:t>
      </w:r>
      <w:r w:rsidR="00EE075A">
        <w:rPr>
          <w:rFonts w:ascii="Times New Roman" w:eastAsia="Times New Roman" w:hAnsi="Times New Roman"/>
          <w:sz w:val="24"/>
          <w:szCs w:val="24"/>
          <w:lang w:val="hr-HR"/>
        </w:rPr>
        <w:t>bavama Bosne i Hercegovine (“Službeni</w:t>
      </w:r>
      <w:r w:rsidRPr="00425A48">
        <w:rPr>
          <w:rFonts w:ascii="Times New Roman" w:eastAsia="Times New Roman" w:hAnsi="Times New Roman"/>
          <w:sz w:val="24"/>
          <w:szCs w:val="24"/>
          <w:lang w:val="hr-HR"/>
        </w:rPr>
        <w:t xml:space="preserve"> glasnik BiH” broj: 39/14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, 59/22), Uprava društva – direktor </w:t>
      </w:r>
      <w:r w:rsidRPr="00425A48">
        <w:rPr>
          <w:rFonts w:ascii="Times New Roman" w:eastAsia="Times New Roman" w:hAnsi="Times New Roman"/>
          <w:i/>
          <w:sz w:val="24"/>
          <w:szCs w:val="24"/>
          <w:lang w:val="hr-HR"/>
        </w:rPr>
        <w:t>donosi</w:t>
      </w:r>
      <w:r>
        <w:rPr>
          <w:rFonts w:ascii="Times New Roman" w:eastAsia="Times New Roman" w:hAnsi="Times New Roman"/>
          <w:sz w:val="24"/>
          <w:szCs w:val="24"/>
          <w:lang w:val="hr-HR"/>
        </w:rPr>
        <w:t>;</w:t>
      </w:r>
    </w:p>
    <w:p w:rsidR="00425A48" w:rsidRPr="00425A48" w:rsidRDefault="00425A48" w:rsidP="00425A48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hr-HR"/>
        </w:rPr>
      </w:pPr>
    </w:p>
    <w:p w:rsidR="00425A48" w:rsidRPr="00425A48" w:rsidRDefault="00425A48" w:rsidP="00425A48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 w:rsidRPr="00425A48">
        <w:rPr>
          <w:rFonts w:ascii="Times New Roman" w:eastAsia="Times New Roman" w:hAnsi="Times New Roman"/>
          <w:b/>
          <w:sz w:val="24"/>
          <w:szCs w:val="24"/>
          <w:lang w:val="hr-HR"/>
        </w:rPr>
        <w:t>ODLUKU</w:t>
      </w:r>
    </w:p>
    <w:p w:rsidR="00425A48" w:rsidRPr="00425A48" w:rsidRDefault="00425A48" w:rsidP="00425A48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 w:rsidRPr="00425A48">
        <w:rPr>
          <w:rFonts w:ascii="Times New Roman" w:eastAsia="Times New Roman" w:hAnsi="Times New Roman"/>
          <w:b/>
          <w:sz w:val="24"/>
          <w:szCs w:val="24"/>
          <w:lang w:val="hr-HR"/>
        </w:rPr>
        <w:t>o</w:t>
      </w:r>
      <w:r>
        <w:rPr>
          <w:rFonts w:ascii="Times New Roman" w:eastAsia="Times New Roman" w:hAnsi="Times New Roman"/>
          <w:b/>
          <w:sz w:val="24"/>
          <w:szCs w:val="24"/>
          <w:lang w:val="hr-HR"/>
        </w:rPr>
        <w:t xml:space="preserve"> izboru najpovoljnijeg ponuditelja</w:t>
      </w:r>
      <w:r w:rsidRPr="00425A48">
        <w:rPr>
          <w:rFonts w:ascii="Times New Roman" w:eastAsia="Times New Roman" w:hAnsi="Times New Roman"/>
          <w:b/>
          <w:sz w:val="24"/>
          <w:szCs w:val="24"/>
          <w:lang w:val="hr-HR"/>
        </w:rPr>
        <w:t xml:space="preserve"> </w:t>
      </w:r>
    </w:p>
    <w:p w:rsidR="00425A48" w:rsidRPr="00425A48" w:rsidRDefault="00425A48" w:rsidP="00425A48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</w:p>
    <w:p w:rsidR="00425A48" w:rsidRPr="00425A48" w:rsidRDefault="00425A48" w:rsidP="00425A48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 w:rsidRPr="00425A48">
        <w:rPr>
          <w:rFonts w:ascii="Times New Roman" w:eastAsia="Times New Roman" w:hAnsi="Times New Roman"/>
          <w:b/>
          <w:sz w:val="24"/>
          <w:szCs w:val="24"/>
          <w:lang w:val="hr-HR"/>
        </w:rPr>
        <w:t>I</w:t>
      </w:r>
    </w:p>
    <w:p w:rsidR="00425A48" w:rsidRDefault="00425A48" w:rsidP="00425A48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 w:rsidRPr="00425A48">
        <w:rPr>
          <w:rFonts w:ascii="Times New Roman" w:eastAsia="Times New Roman" w:hAnsi="Times New Roman"/>
          <w:b/>
          <w:sz w:val="24"/>
          <w:szCs w:val="24"/>
          <w:lang w:val="hr-HR"/>
        </w:rPr>
        <w:t xml:space="preserve">    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    Za najpovoljnijeg ponuditelja</w:t>
      </w:r>
      <w:r w:rsidRPr="00425A48">
        <w:rPr>
          <w:rFonts w:ascii="Times New Roman" w:eastAsia="Times New Roman" w:hAnsi="Times New Roman"/>
          <w:sz w:val="24"/>
          <w:szCs w:val="24"/>
          <w:lang w:val="hr-HR"/>
        </w:rPr>
        <w:t xml:space="preserve"> u postupku izravnog sporazuma sa pojedinačnim dobavljačem –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</w:t>
      </w:r>
      <w:r w:rsidRPr="00425A48">
        <w:rPr>
          <w:rFonts w:ascii="Times New Roman" w:eastAsia="Times New Roman" w:hAnsi="Times New Roman"/>
          <w:b/>
          <w:i/>
          <w:sz w:val="24"/>
          <w:szCs w:val="24"/>
          <w:lang w:val="hr-HR"/>
        </w:rPr>
        <w:t xml:space="preserve">Nabava auto guma  </w:t>
      </w:r>
      <w:r>
        <w:rPr>
          <w:rFonts w:ascii="Times New Roman" w:eastAsia="Times New Roman" w:hAnsi="Times New Roman"/>
          <w:sz w:val="24"/>
          <w:szCs w:val="24"/>
          <w:lang w:val="hr-HR"/>
        </w:rPr>
        <w:t>izabran je ponuditelj</w:t>
      </w:r>
      <w:r w:rsidRPr="00425A48">
        <w:rPr>
          <w:rFonts w:ascii="Times New Roman" w:eastAsia="Times New Roman" w:hAnsi="Times New Roman"/>
          <w:sz w:val="24"/>
          <w:szCs w:val="24"/>
          <w:lang w:val="hr-HR"/>
        </w:rPr>
        <w:t xml:space="preserve"> VIBAR</w:t>
      </w:r>
      <w:r w:rsidR="00EE075A">
        <w:rPr>
          <w:rFonts w:ascii="Times New Roman" w:eastAsia="Times New Roman" w:hAnsi="Times New Roman"/>
          <w:sz w:val="24"/>
          <w:szCs w:val="24"/>
          <w:lang w:val="hr-HR"/>
        </w:rPr>
        <w:t xml:space="preserve">  d.o.o. Široki Brijeg 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za ukupnu cijenu od </w:t>
      </w:r>
      <w:r w:rsidR="00B32E15">
        <w:rPr>
          <w:rFonts w:ascii="Times New Roman" w:eastAsia="Times New Roman" w:hAnsi="Times New Roman"/>
          <w:b/>
          <w:sz w:val="24"/>
          <w:szCs w:val="24"/>
          <w:lang w:val="hr-HR"/>
        </w:rPr>
        <w:t>5.908</w:t>
      </w:r>
      <w:r>
        <w:rPr>
          <w:rFonts w:ascii="Times New Roman" w:eastAsia="Times New Roman" w:hAnsi="Times New Roman"/>
          <w:b/>
          <w:sz w:val="24"/>
          <w:szCs w:val="24"/>
          <w:lang w:val="hr-HR"/>
        </w:rPr>
        <w:t>,82</w:t>
      </w:r>
      <w:r w:rsidRPr="00425A48">
        <w:rPr>
          <w:rFonts w:ascii="Times New Roman" w:eastAsia="Times New Roman" w:hAnsi="Times New Roman"/>
          <w:b/>
          <w:sz w:val="24"/>
          <w:szCs w:val="24"/>
          <w:lang w:val="hr-HR"/>
        </w:rPr>
        <w:t xml:space="preserve">  </w:t>
      </w:r>
      <w:r w:rsidRPr="00425A48">
        <w:rPr>
          <w:rFonts w:ascii="Times New Roman" w:eastAsia="Times New Roman" w:hAnsi="Times New Roman"/>
          <w:sz w:val="24"/>
          <w:szCs w:val="24"/>
          <w:lang w:val="hr-HR"/>
        </w:rPr>
        <w:t>KM bez PDV-a.</w:t>
      </w:r>
    </w:p>
    <w:p w:rsidR="00490A49" w:rsidRDefault="00490A49" w:rsidP="00425A48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490A49" w:rsidRPr="00425A48" w:rsidRDefault="00490A49" w:rsidP="00425A48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Sa izabranim ponuditeljem zaključit će se ugovor za nabavu predmetnih roba.</w:t>
      </w:r>
    </w:p>
    <w:p w:rsidR="00425A48" w:rsidRPr="00425A48" w:rsidRDefault="00425A48" w:rsidP="00425A48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425A48" w:rsidRDefault="00425A48" w:rsidP="00425A48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 w:rsidRPr="00425A48">
        <w:rPr>
          <w:rFonts w:ascii="Times New Roman" w:eastAsia="Times New Roman" w:hAnsi="Times New Roman"/>
          <w:b/>
          <w:sz w:val="24"/>
          <w:szCs w:val="24"/>
          <w:lang w:val="hr-HR"/>
        </w:rPr>
        <w:t>II</w:t>
      </w:r>
    </w:p>
    <w:p w:rsidR="00490A49" w:rsidRPr="00425A48" w:rsidRDefault="00490A49" w:rsidP="00490A49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Ponuditelj iz točke I. ove Odluke izabran je zbog ponuđene cijene koja nije veća od odgovarajuće tržišne cijene.</w:t>
      </w:r>
    </w:p>
    <w:p w:rsidR="00425A48" w:rsidRPr="00425A48" w:rsidRDefault="00425A48" w:rsidP="00425A48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 w:rsidRPr="00425A48">
        <w:rPr>
          <w:rFonts w:ascii="Times New Roman" w:eastAsia="Times New Roman" w:hAnsi="Times New Roman"/>
          <w:b/>
          <w:sz w:val="24"/>
          <w:szCs w:val="24"/>
          <w:lang w:val="hr-HR"/>
        </w:rPr>
        <w:t>III</w:t>
      </w:r>
    </w:p>
    <w:p w:rsidR="00425A48" w:rsidRPr="00425A48" w:rsidRDefault="00425A48" w:rsidP="00E21529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 w:rsidRPr="00425A48">
        <w:rPr>
          <w:rFonts w:ascii="Times New Roman" w:eastAsia="Times New Roman" w:hAnsi="Times New Roman"/>
          <w:sz w:val="24"/>
          <w:szCs w:val="24"/>
          <w:lang w:val="hr-HR"/>
        </w:rPr>
        <w:t>O ovoj Odluci b</w:t>
      </w:r>
      <w:r>
        <w:rPr>
          <w:rFonts w:ascii="Times New Roman" w:eastAsia="Times New Roman" w:hAnsi="Times New Roman"/>
          <w:sz w:val="24"/>
          <w:szCs w:val="24"/>
          <w:lang w:val="hr-HR"/>
        </w:rPr>
        <w:t>it će obaviješten ponuditelj.</w:t>
      </w:r>
    </w:p>
    <w:p w:rsidR="00425A48" w:rsidRPr="00425A48" w:rsidRDefault="00425A48" w:rsidP="00E21529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hr-HR"/>
        </w:rPr>
      </w:pPr>
    </w:p>
    <w:p w:rsidR="00425A48" w:rsidRPr="00425A48" w:rsidRDefault="00425A48" w:rsidP="00425A48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 w:rsidRPr="00425A48">
        <w:rPr>
          <w:rFonts w:ascii="Times New Roman" w:eastAsia="Times New Roman" w:hAnsi="Times New Roman"/>
          <w:b/>
          <w:sz w:val="24"/>
          <w:szCs w:val="24"/>
          <w:lang w:val="hr-HR"/>
        </w:rPr>
        <w:t>IV</w:t>
      </w:r>
    </w:p>
    <w:p w:rsidR="00425A48" w:rsidRPr="00425A48" w:rsidRDefault="00490A49" w:rsidP="00425A48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U postupku izravnog sporazuma žalba nije dopuštena.</w:t>
      </w:r>
    </w:p>
    <w:p w:rsidR="00490A49" w:rsidRDefault="00490A49" w:rsidP="00425A48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</w:p>
    <w:p w:rsidR="00425A48" w:rsidRPr="00425A48" w:rsidRDefault="00425A48" w:rsidP="00425A48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 w:rsidRPr="00425A48">
        <w:rPr>
          <w:rFonts w:ascii="Times New Roman" w:eastAsia="Times New Roman" w:hAnsi="Times New Roman"/>
          <w:b/>
          <w:sz w:val="24"/>
          <w:szCs w:val="24"/>
          <w:lang w:val="hr-HR"/>
        </w:rPr>
        <w:t>V</w:t>
      </w:r>
    </w:p>
    <w:p w:rsidR="00425A48" w:rsidRPr="00425A48" w:rsidRDefault="00425A48" w:rsidP="00E21529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 w:rsidRPr="00425A48">
        <w:rPr>
          <w:rFonts w:ascii="Times New Roman" w:eastAsia="Times New Roman" w:hAnsi="Times New Roman"/>
          <w:sz w:val="24"/>
          <w:szCs w:val="24"/>
          <w:lang w:val="hr-HR"/>
        </w:rPr>
        <w:t>Ova Odluka stupa na snagu danom donošenja.</w:t>
      </w:r>
    </w:p>
    <w:p w:rsidR="00425A48" w:rsidRPr="00425A48" w:rsidRDefault="00425A48" w:rsidP="00E21529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425A48" w:rsidRPr="00425A48" w:rsidRDefault="00425A48" w:rsidP="00425A48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425A48" w:rsidRPr="00425A48" w:rsidRDefault="00425A48" w:rsidP="00425A48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 w:rsidRPr="00425A48">
        <w:rPr>
          <w:rFonts w:ascii="Times New Roman" w:eastAsia="Times New Roman" w:hAnsi="Times New Roman"/>
          <w:sz w:val="24"/>
          <w:szCs w:val="24"/>
          <w:lang w:val="hr-HR"/>
        </w:rPr>
        <w:t>Dostaviti:</w:t>
      </w:r>
    </w:p>
    <w:p w:rsidR="00425A48" w:rsidRPr="00425A48" w:rsidRDefault="00425A48" w:rsidP="00425A48">
      <w:pPr>
        <w:tabs>
          <w:tab w:val="left" w:pos="5289"/>
        </w:tabs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 w:rsidRPr="00425A48">
        <w:rPr>
          <w:rFonts w:ascii="Times New Roman" w:eastAsia="Times New Roman" w:hAnsi="Times New Roman"/>
          <w:sz w:val="24"/>
          <w:szCs w:val="24"/>
          <w:lang w:val="hr-HR"/>
        </w:rPr>
        <w:t>-Služba za javne nabave</w:t>
      </w:r>
    </w:p>
    <w:p w:rsidR="00425A48" w:rsidRPr="00425A48" w:rsidRDefault="00490A49" w:rsidP="00425A48">
      <w:pPr>
        <w:tabs>
          <w:tab w:val="left" w:pos="528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-Ponuditelju</w:t>
      </w:r>
    </w:p>
    <w:p w:rsidR="00425A48" w:rsidRPr="00425A48" w:rsidRDefault="00425A48" w:rsidP="00425A48">
      <w:pPr>
        <w:tabs>
          <w:tab w:val="left" w:pos="528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 w:rsidRPr="00425A48">
        <w:rPr>
          <w:rFonts w:ascii="Times New Roman" w:eastAsia="Times New Roman" w:hAnsi="Times New Roman"/>
          <w:sz w:val="24"/>
          <w:szCs w:val="24"/>
          <w:lang w:val="hr-HR"/>
        </w:rPr>
        <w:t>-a/a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                                                                                </w:t>
      </w:r>
      <w:r w:rsidRPr="00425A48">
        <w:rPr>
          <w:rFonts w:ascii="Times New Roman" w:eastAsia="Times New Roman" w:hAnsi="Times New Roman"/>
          <w:sz w:val="24"/>
          <w:szCs w:val="24"/>
          <w:lang w:val="hr-HR"/>
        </w:rPr>
        <w:t xml:space="preserve">  JKP “Vodograd” doo Prozor-Rama</w:t>
      </w:r>
    </w:p>
    <w:p w:rsidR="00425A48" w:rsidRPr="00425A48" w:rsidRDefault="00425A48" w:rsidP="00425A48">
      <w:pPr>
        <w:tabs>
          <w:tab w:val="left" w:pos="5289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hr-HR"/>
        </w:rPr>
      </w:pPr>
      <w:r w:rsidRPr="00425A48">
        <w:rPr>
          <w:rFonts w:ascii="Times New Roman" w:eastAsia="Times New Roman" w:hAnsi="Times New Roman"/>
          <w:sz w:val="24"/>
          <w:szCs w:val="24"/>
          <w:lang w:val="hr-HR"/>
        </w:rPr>
        <w:t xml:space="preserve">                                              Direktor, Branko Burić</w:t>
      </w:r>
    </w:p>
    <w:p w:rsidR="00425A48" w:rsidRPr="00425A48" w:rsidRDefault="00425A48" w:rsidP="00425A48">
      <w:pPr>
        <w:tabs>
          <w:tab w:val="left" w:pos="5289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425A48" w:rsidRPr="00425A48" w:rsidRDefault="00425A48" w:rsidP="00425A48">
      <w:pPr>
        <w:tabs>
          <w:tab w:val="left" w:pos="5289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  <w:r w:rsidRPr="00425A48">
        <w:rPr>
          <w:rFonts w:ascii="Times New Roman" w:eastAsia="Times New Roman" w:hAnsi="Times New Roman"/>
          <w:sz w:val="24"/>
          <w:szCs w:val="24"/>
          <w:lang w:val="hr-HR"/>
        </w:rPr>
        <w:t>_____________________________</w:t>
      </w:r>
    </w:p>
    <w:p w:rsidR="00425A48" w:rsidRPr="00425A48" w:rsidRDefault="00425A48" w:rsidP="00425A4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425A48" w:rsidRDefault="00425A48">
      <w:bookmarkStart w:id="0" w:name="_GoBack"/>
      <w:bookmarkEnd w:id="0"/>
    </w:p>
    <w:sectPr w:rsidR="00425A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A48"/>
    <w:rsid w:val="00157969"/>
    <w:rsid w:val="002521CE"/>
    <w:rsid w:val="00425A48"/>
    <w:rsid w:val="00490A49"/>
    <w:rsid w:val="00716EFF"/>
    <w:rsid w:val="00AF5B0A"/>
    <w:rsid w:val="00B32E15"/>
    <w:rsid w:val="00E21529"/>
    <w:rsid w:val="00EE0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EF53D1-6731-4BD7-8CAE-66CEF62CB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5A48"/>
    <w:pPr>
      <w:spacing w:after="200" w:line="276" w:lineRule="auto"/>
    </w:pPr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25A48"/>
    <w:rPr>
      <w:color w:val="0000FF"/>
      <w:u w:val="single"/>
    </w:rPr>
  </w:style>
  <w:style w:type="paragraph" w:styleId="NoSpacing">
    <w:name w:val="No Spacing"/>
    <w:uiPriority w:val="1"/>
    <w:qFormat/>
    <w:rsid w:val="00425A48"/>
    <w:pPr>
      <w:spacing w:after="0" w:line="240" w:lineRule="auto"/>
    </w:pPr>
    <w:rPr>
      <w:rFonts w:ascii="Calibri" w:eastAsia="Calibri" w:hAnsi="Calibri" w:cs="Times New Roman"/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3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odograd@tel.net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vodograd</dc:creator>
  <cp:keywords/>
  <dc:description/>
  <cp:lastModifiedBy>vodograd</cp:lastModifiedBy>
  <cp:revision>7</cp:revision>
  <dcterms:created xsi:type="dcterms:W3CDTF">2022-12-21T12:50:00Z</dcterms:created>
  <dcterms:modified xsi:type="dcterms:W3CDTF">2022-12-22T11:24:00Z</dcterms:modified>
</cp:coreProperties>
</file>